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26" w:rsidRPr="00387FDE" w:rsidRDefault="000E4B76" w:rsidP="003E0626">
      <w:pPr>
        <w:tabs>
          <w:tab w:val="left" w:pos="9356"/>
        </w:tabs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</w:t>
      </w:r>
      <w:r w:rsidR="00F43B9E">
        <w:rPr>
          <w:rFonts w:cs="Arial"/>
          <w:b/>
          <w:sz w:val="32"/>
          <w:szCs w:val="32"/>
        </w:rPr>
        <w:t>6</w:t>
      </w:r>
      <w:r w:rsidR="003E0626" w:rsidRPr="00387FDE">
        <w:rPr>
          <w:rFonts w:cs="Arial"/>
          <w:b/>
          <w:sz w:val="32"/>
          <w:szCs w:val="32"/>
        </w:rPr>
        <w:t>.</w:t>
      </w:r>
      <w:r w:rsidR="00F43B9E">
        <w:rPr>
          <w:rFonts w:cs="Arial"/>
          <w:b/>
          <w:sz w:val="32"/>
          <w:szCs w:val="32"/>
        </w:rPr>
        <w:t>01</w:t>
      </w:r>
      <w:r w:rsidR="003E0626" w:rsidRPr="00387FDE">
        <w:rPr>
          <w:rFonts w:cs="Arial"/>
          <w:b/>
          <w:sz w:val="32"/>
          <w:szCs w:val="32"/>
        </w:rPr>
        <w:t>.20</w:t>
      </w:r>
      <w:r>
        <w:rPr>
          <w:rFonts w:cs="Arial"/>
          <w:b/>
          <w:sz w:val="32"/>
          <w:szCs w:val="32"/>
        </w:rPr>
        <w:t>2</w:t>
      </w:r>
      <w:r w:rsidR="00F43B9E">
        <w:rPr>
          <w:rFonts w:cs="Arial"/>
          <w:b/>
          <w:sz w:val="32"/>
          <w:szCs w:val="32"/>
        </w:rPr>
        <w:t>3</w:t>
      </w:r>
      <w:r w:rsidR="003E0626" w:rsidRPr="00387FDE">
        <w:rPr>
          <w:rFonts w:cs="Arial"/>
          <w:b/>
          <w:sz w:val="32"/>
          <w:szCs w:val="32"/>
        </w:rPr>
        <w:t xml:space="preserve"> г.№</w:t>
      </w:r>
      <w:r w:rsidR="0055642A">
        <w:rPr>
          <w:rFonts w:cs="Arial"/>
          <w:b/>
          <w:sz w:val="32"/>
          <w:szCs w:val="32"/>
        </w:rPr>
        <w:t xml:space="preserve"> </w:t>
      </w:r>
      <w:r w:rsidR="00F43B9E">
        <w:rPr>
          <w:rFonts w:cs="Arial"/>
          <w:b/>
          <w:sz w:val="32"/>
          <w:szCs w:val="32"/>
        </w:rPr>
        <w:t>11</w:t>
      </w:r>
    </w:p>
    <w:p w:rsidR="003E0626" w:rsidRDefault="003E0626" w:rsidP="003E0626">
      <w:pPr>
        <w:tabs>
          <w:tab w:val="left" w:pos="9356"/>
        </w:tabs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РОССИЙСКАЯ ФЕДЕРАЦИЯ</w:t>
      </w:r>
    </w:p>
    <w:p w:rsidR="003E0626" w:rsidRDefault="003E0626" w:rsidP="003E0626">
      <w:pPr>
        <w:tabs>
          <w:tab w:val="left" w:pos="9356"/>
        </w:tabs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ИРКУТСКАЯ ОБЛАСТЬ</w:t>
      </w:r>
    </w:p>
    <w:p w:rsidR="003E0626" w:rsidRDefault="003E0626" w:rsidP="003E0626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НИЖНЕУДИНСКИЙ МУНИЦИПАЛЬНЫЙ РА</w:t>
      </w:r>
      <w:r w:rsidR="00FD6F7F">
        <w:rPr>
          <w:rFonts w:cs="Arial"/>
          <w:b/>
          <w:sz w:val="32"/>
          <w:szCs w:val="32"/>
        </w:rPr>
        <w:t>Й</w:t>
      </w:r>
      <w:r>
        <w:rPr>
          <w:rFonts w:cs="Arial"/>
          <w:b/>
          <w:sz w:val="32"/>
          <w:szCs w:val="32"/>
        </w:rPr>
        <w:t>ОН</w:t>
      </w:r>
    </w:p>
    <w:p w:rsidR="003E0626" w:rsidRDefault="00333C7F" w:rsidP="003E0626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КАТАРБЕЙСКОЕ</w:t>
      </w:r>
      <w:r w:rsidR="003E0626">
        <w:rPr>
          <w:rFonts w:cs="Arial"/>
          <w:b/>
          <w:sz w:val="32"/>
          <w:szCs w:val="32"/>
        </w:rPr>
        <w:t xml:space="preserve"> СЕЛЬСКОЕ ПОСЕЛЕНИЕ</w:t>
      </w:r>
      <w:bookmarkStart w:id="0" w:name="_GoBack"/>
      <w:bookmarkEnd w:id="0"/>
    </w:p>
    <w:p w:rsidR="003E0626" w:rsidRDefault="00C82E6D" w:rsidP="003E0626">
      <w:pPr>
        <w:pStyle w:val="a4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    </w:t>
      </w:r>
      <w:r w:rsidR="003E0626">
        <w:rPr>
          <w:rFonts w:cs="Arial"/>
          <w:b/>
          <w:sz w:val="32"/>
          <w:szCs w:val="32"/>
        </w:rPr>
        <w:t>АДМИНИСТРАЦИЯ</w:t>
      </w:r>
    </w:p>
    <w:p w:rsidR="003E0626" w:rsidRDefault="003E0626" w:rsidP="003E0626">
      <w:pPr>
        <w:ind w:firstLine="709"/>
        <w:contextualSpacing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3E0626" w:rsidRPr="00D5035E" w:rsidRDefault="003E0626" w:rsidP="003E0626">
      <w:pPr>
        <w:ind w:firstLine="709"/>
        <w:contextualSpacing/>
        <w:jc w:val="center"/>
        <w:rPr>
          <w:rFonts w:cs="Arial"/>
          <w:bCs/>
          <w:kern w:val="28"/>
          <w:sz w:val="32"/>
          <w:szCs w:val="32"/>
        </w:rPr>
      </w:pPr>
    </w:p>
    <w:p w:rsidR="00FD6F7F" w:rsidRDefault="003E0626" w:rsidP="00331BA2">
      <w:pPr>
        <w:pStyle w:val="a3"/>
        <w:spacing w:before="0" w:beforeAutospacing="0" w:after="0" w:afterAutospacing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D5035E">
        <w:rPr>
          <w:rFonts w:cs="Arial"/>
          <w:b/>
          <w:bCs/>
          <w:kern w:val="28"/>
          <w:sz w:val="32"/>
          <w:szCs w:val="32"/>
        </w:rPr>
        <w:t>О</w:t>
      </w:r>
      <w:r w:rsidR="00FD6F7F">
        <w:rPr>
          <w:rFonts w:cs="Arial"/>
          <w:b/>
          <w:bCs/>
          <w:kern w:val="28"/>
          <w:sz w:val="32"/>
          <w:szCs w:val="32"/>
        </w:rPr>
        <w:t>Б</w:t>
      </w:r>
      <w:r w:rsidRPr="00D5035E">
        <w:rPr>
          <w:rFonts w:cs="Arial"/>
          <w:b/>
          <w:bCs/>
          <w:kern w:val="28"/>
          <w:sz w:val="32"/>
          <w:szCs w:val="32"/>
        </w:rPr>
        <w:t xml:space="preserve"> </w:t>
      </w:r>
      <w:r w:rsidR="00FD6F7F">
        <w:rPr>
          <w:rFonts w:cs="Arial"/>
          <w:b/>
          <w:bCs/>
          <w:kern w:val="28"/>
          <w:sz w:val="32"/>
          <w:szCs w:val="32"/>
        </w:rPr>
        <w:t>УТВЕРЖДЕНИИ</w:t>
      </w:r>
      <w:r w:rsidRPr="00D5035E">
        <w:rPr>
          <w:rFonts w:cs="Arial"/>
          <w:b/>
          <w:bCs/>
          <w:kern w:val="28"/>
          <w:sz w:val="32"/>
          <w:szCs w:val="32"/>
        </w:rPr>
        <w:t xml:space="preserve"> </w:t>
      </w:r>
      <w:r w:rsidR="00C01031">
        <w:rPr>
          <w:rFonts w:cs="Arial"/>
          <w:b/>
          <w:bCs/>
          <w:kern w:val="28"/>
          <w:sz w:val="32"/>
          <w:szCs w:val="32"/>
        </w:rPr>
        <w:t xml:space="preserve">НОРМАТИВНЫХ ЗАТРАТ НА ОБЕСПЕЧЕНИЕ ФУНКЦИЙ АДМИНИСТРАЦИЕЙ </w:t>
      </w:r>
      <w:proofErr w:type="gramStart"/>
      <w:r w:rsidR="00333C7F">
        <w:rPr>
          <w:rFonts w:cs="Arial"/>
          <w:b/>
          <w:bCs/>
          <w:kern w:val="28"/>
          <w:sz w:val="32"/>
          <w:szCs w:val="32"/>
        </w:rPr>
        <w:t>КАТАРБЕЙСКОГО</w:t>
      </w:r>
      <w:r w:rsidR="00C01031">
        <w:rPr>
          <w:rFonts w:cs="Arial"/>
          <w:b/>
          <w:bCs/>
          <w:kern w:val="28"/>
          <w:sz w:val="32"/>
          <w:szCs w:val="32"/>
        </w:rPr>
        <w:t xml:space="preserve"> </w:t>
      </w:r>
      <w:r w:rsidR="00FD6F7F">
        <w:rPr>
          <w:rFonts w:cs="Arial"/>
          <w:b/>
          <w:bCs/>
          <w:kern w:val="28"/>
          <w:sz w:val="32"/>
          <w:szCs w:val="32"/>
        </w:rPr>
        <w:t xml:space="preserve"> МУНИЦИПАЛЬНОГО</w:t>
      </w:r>
      <w:proofErr w:type="gramEnd"/>
      <w:r w:rsidR="00FD6F7F">
        <w:rPr>
          <w:rFonts w:cs="Arial"/>
          <w:b/>
          <w:bCs/>
          <w:kern w:val="28"/>
          <w:sz w:val="32"/>
          <w:szCs w:val="32"/>
        </w:rPr>
        <w:t xml:space="preserve"> ОБРАЗОВАНИЯ </w:t>
      </w:r>
      <w:r w:rsidR="00657C33">
        <w:rPr>
          <w:rFonts w:cs="Arial"/>
          <w:b/>
          <w:bCs/>
          <w:kern w:val="28"/>
          <w:sz w:val="32"/>
          <w:szCs w:val="32"/>
        </w:rPr>
        <w:t>И ПОДВЕДОМСТВЕННЫ</w:t>
      </w:r>
      <w:r w:rsidR="00C01031">
        <w:rPr>
          <w:rFonts w:cs="Arial"/>
          <w:b/>
          <w:bCs/>
          <w:kern w:val="28"/>
          <w:sz w:val="32"/>
          <w:szCs w:val="32"/>
        </w:rPr>
        <w:t>Х</w:t>
      </w:r>
      <w:r w:rsidR="00657C33">
        <w:rPr>
          <w:rFonts w:cs="Arial"/>
          <w:b/>
          <w:bCs/>
          <w:kern w:val="28"/>
          <w:sz w:val="32"/>
          <w:szCs w:val="32"/>
        </w:rPr>
        <w:t xml:space="preserve"> ЕЙ КАЗЕННЫ</w:t>
      </w:r>
      <w:r w:rsidR="00C01031">
        <w:rPr>
          <w:rFonts w:cs="Arial"/>
          <w:b/>
          <w:bCs/>
          <w:kern w:val="28"/>
          <w:sz w:val="32"/>
          <w:szCs w:val="32"/>
        </w:rPr>
        <w:t>Х</w:t>
      </w:r>
      <w:r w:rsidR="00657C33">
        <w:rPr>
          <w:rFonts w:cs="Arial"/>
          <w:b/>
          <w:bCs/>
          <w:kern w:val="28"/>
          <w:sz w:val="32"/>
          <w:szCs w:val="32"/>
        </w:rPr>
        <w:t xml:space="preserve"> УЧРЕЖДЕНИ</w:t>
      </w:r>
      <w:r w:rsidR="00C01031">
        <w:rPr>
          <w:rFonts w:cs="Arial"/>
          <w:b/>
          <w:bCs/>
          <w:kern w:val="28"/>
          <w:sz w:val="32"/>
          <w:szCs w:val="32"/>
        </w:rPr>
        <w:t>Й</w:t>
      </w:r>
      <w:r w:rsidR="00657C33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3E0626" w:rsidRPr="00D5035E" w:rsidRDefault="003E0626" w:rsidP="0091635D">
      <w:pPr>
        <w:pStyle w:val="a3"/>
        <w:spacing w:before="0" w:beforeAutospacing="0" w:after="0" w:afterAutospacing="0"/>
        <w:ind w:firstLine="0"/>
        <w:rPr>
          <w:rFonts w:cs="Arial"/>
          <w:b/>
          <w:bCs/>
          <w:kern w:val="28"/>
          <w:sz w:val="32"/>
          <w:szCs w:val="32"/>
        </w:rPr>
      </w:pPr>
    </w:p>
    <w:p w:rsidR="0033660C" w:rsidRDefault="0033660C" w:rsidP="0033660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3660C">
        <w:rPr>
          <w:rFonts w:cs="Arial"/>
        </w:rPr>
        <w:t xml:space="preserve">В соответствии с </w:t>
      </w:r>
      <w:hyperlink r:id="rId8" w:history="1">
        <w:r w:rsidRPr="0033660C">
          <w:rPr>
            <w:rFonts w:cs="Arial"/>
          </w:rPr>
          <w:t>частью 5 статьи 19</w:t>
        </w:r>
      </w:hyperlink>
      <w:r w:rsidRPr="0033660C">
        <w:rPr>
          <w:rFonts w:cs="Arial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Правилами определения нормативных затрат на обеспечение функций </w:t>
      </w:r>
      <w:r w:rsidR="00333C7F">
        <w:rPr>
          <w:rFonts w:cs="Arial"/>
        </w:rPr>
        <w:t>Катарбейского</w:t>
      </w:r>
      <w:r>
        <w:rPr>
          <w:rFonts w:cs="Arial"/>
        </w:rPr>
        <w:t xml:space="preserve"> муниципального образования</w:t>
      </w:r>
      <w:r w:rsidRPr="0033660C">
        <w:rPr>
          <w:rFonts w:cs="Arial"/>
        </w:rPr>
        <w:t xml:space="preserve"> и подведомственных ей казенных учреждений, утвержденными </w:t>
      </w:r>
      <w:hyperlink r:id="rId9" w:history="1">
        <w:r w:rsidRPr="0033660C">
          <w:rPr>
            <w:rFonts w:cs="Arial"/>
          </w:rPr>
          <w:t>постановлением</w:t>
        </w:r>
      </w:hyperlink>
      <w:r w:rsidRPr="0033660C">
        <w:rPr>
          <w:rFonts w:cs="Arial"/>
        </w:rPr>
        <w:t xml:space="preserve"> Администрации </w:t>
      </w:r>
      <w:r w:rsidR="00333C7F">
        <w:rPr>
          <w:rFonts w:cs="Arial"/>
        </w:rPr>
        <w:t>Катарбейского</w:t>
      </w:r>
      <w:r w:rsidRPr="0033660C">
        <w:rPr>
          <w:rFonts w:cs="Arial"/>
        </w:rPr>
        <w:t xml:space="preserve"> сельского поселения от «</w:t>
      </w:r>
      <w:r w:rsidR="007D41A2">
        <w:rPr>
          <w:rFonts w:cs="Arial"/>
        </w:rPr>
        <w:t>04</w:t>
      </w:r>
      <w:r w:rsidRPr="0033660C">
        <w:rPr>
          <w:rFonts w:cs="Arial"/>
        </w:rPr>
        <w:t xml:space="preserve">» </w:t>
      </w:r>
      <w:r w:rsidR="007D41A2">
        <w:rPr>
          <w:rFonts w:cs="Arial"/>
        </w:rPr>
        <w:t>декабря</w:t>
      </w:r>
      <w:r w:rsidR="005E10CE">
        <w:rPr>
          <w:rFonts w:cs="Arial"/>
        </w:rPr>
        <w:t xml:space="preserve"> </w:t>
      </w:r>
      <w:r w:rsidRPr="0033660C">
        <w:rPr>
          <w:rFonts w:cs="Arial"/>
        </w:rPr>
        <w:t>20</w:t>
      </w:r>
      <w:r w:rsidR="007D41A2">
        <w:rPr>
          <w:rFonts w:cs="Arial"/>
        </w:rPr>
        <w:t>18</w:t>
      </w:r>
      <w:r w:rsidR="0069289B">
        <w:rPr>
          <w:rFonts w:cs="Arial"/>
        </w:rPr>
        <w:t xml:space="preserve"> </w:t>
      </w:r>
      <w:r w:rsidRPr="0033660C">
        <w:rPr>
          <w:rFonts w:cs="Arial"/>
        </w:rPr>
        <w:t xml:space="preserve">г. № </w:t>
      </w:r>
      <w:r w:rsidR="007D41A2">
        <w:rPr>
          <w:rFonts w:cs="Arial"/>
        </w:rPr>
        <w:t>71/3</w:t>
      </w:r>
      <w:r w:rsidRPr="0033660C">
        <w:rPr>
          <w:rFonts w:cs="Arial"/>
        </w:rPr>
        <w:t xml:space="preserve">, руководствуясь Уставом </w:t>
      </w:r>
      <w:r w:rsidR="00333C7F">
        <w:rPr>
          <w:rFonts w:cs="Arial"/>
        </w:rPr>
        <w:t>Катарбейского</w:t>
      </w:r>
      <w:r w:rsidRPr="0033660C">
        <w:rPr>
          <w:rFonts w:cs="Arial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</w:p>
    <w:p w:rsidR="003E0626" w:rsidRPr="0091635D" w:rsidRDefault="0091635D" w:rsidP="003E0626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  <w:r w:rsidRPr="0091635D">
        <w:rPr>
          <w:b/>
          <w:sz w:val="30"/>
          <w:szCs w:val="30"/>
        </w:rPr>
        <w:t>ПОСТАНОВЛЯЕТ</w:t>
      </w:r>
      <w:r w:rsidR="003E0626" w:rsidRPr="0091635D">
        <w:rPr>
          <w:b/>
          <w:sz w:val="30"/>
          <w:szCs w:val="30"/>
        </w:rPr>
        <w:t>:</w:t>
      </w:r>
    </w:p>
    <w:p w:rsidR="003E0626" w:rsidRPr="00DF4A7F" w:rsidRDefault="003E0626" w:rsidP="003E062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BE3" w:rsidRPr="00C01031" w:rsidRDefault="003E0626" w:rsidP="009A2BE3">
      <w:pPr>
        <w:pStyle w:val="ConsPlusNormal"/>
        <w:jc w:val="both"/>
        <w:rPr>
          <w:sz w:val="24"/>
          <w:szCs w:val="24"/>
        </w:rPr>
      </w:pPr>
      <w:r w:rsidRPr="0091635D">
        <w:rPr>
          <w:sz w:val="24"/>
          <w:szCs w:val="24"/>
        </w:rPr>
        <w:t xml:space="preserve">1. </w:t>
      </w:r>
      <w:r w:rsidR="009A2BE3" w:rsidRPr="00C01031">
        <w:rPr>
          <w:sz w:val="24"/>
          <w:szCs w:val="24"/>
        </w:rPr>
        <w:t xml:space="preserve">Утвердить </w:t>
      </w:r>
      <w:r w:rsidR="00C01031" w:rsidRPr="00C01031">
        <w:rPr>
          <w:sz w:val="24"/>
          <w:szCs w:val="24"/>
        </w:rPr>
        <w:t>нормативны</w:t>
      </w:r>
      <w:r w:rsidR="0071196D">
        <w:rPr>
          <w:sz w:val="24"/>
          <w:szCs w:val="24"/>
        </w:rPr>
        <w:t>е</w:t>
      </w:r>
      <w:r w:rsidR="00C01031" w:rsidRPr="00C01031">
        <w:rPr>
          <w:sz w:val="24"/>
          <w:szCs w:val="24"/>
        </w:rPr>
        <w:t xml:space="preserve"> затрат</w:t>
      </w:r>
      <w:r w:rsidR="0071196D">
        <w:rPr>
          <w:sz w:val="24"/>
          <w:szCs w:val="24"/>
        </w:rPr>
        <w:t>ы</w:t>
      </w:r>
      <w:r w:rsidR="00C01031" w:rsidRPr="00C01031">
        <w:rPr>
          <w:sz w:val="24"/>
          <w:szCs w:val="24"/>
        </w:rPr>
        <w:t xml:space="preserve"> на обеспечение функций </w:t>
      </w:r>
      <w:r w:rsidR="009A2BE3" w:rsidRPr="00C01031">
        <w:rPr>
          <w:sz w:val="24"/>
          <w:szCs w:val="24"/>
        </w:rPr>
        <w:t>Администраци</w:t>
      </w:r>
      <w:r w:rsidR="0071196D">
        <w:rPr>
          <w:sz w:val="24"/>
          <w:szCs w:val="24"/>
        </w:rPr>
        <w:t>и</w:t>
      </w:r>
      <w:r w:rsidR="009A2BE3" w:rsidRPr="00C01031">
        <w:rPr>
          <w:sz w:val="24"/>
          <w:szCs w:val="24"/>
        </w:rPr>
        <w:t xml:space="preserve"> </w:t>
      </w:r>
      <w:r w:rsidR="00333C7F">
        <w:rPr>
          <w:sz w:val="24"/>
          <w:szCs w:val="24"/>
        </w:rPr>
        <w:t>Катарбейского</w:t>
      </w:r>
      <w:r w:rsidR="009A2BE3" w:rsidRPr="00C01031">
        <w:rPr>
          <w:sz w:val="24"/>
          <w:szCs w:val="24"/>
        </w:rPr>
        <w:t xml:space="preserve"> муниципального образования и подведомственны</w:t>
      </w:r>
      <w:r w:rsidR="00C01031" w:rsidRPr="00C01031">
        <w:rPr>
          <w:sz w:val="24"/>
          <w:szCs w:val="24"/>
        </w:rPr>
        <w:t>х</w:t>
      </w:r>
      <w:r w:rsidR="009A2BE3" w:rsidRPr="00C01031">
        <w:rPr>
          <w:sz w:val="24"/>
          <w:szCs w:val="24"/>
        </w:rPr>
        <w:t xml:space="preserve"> ей казенны</w:t>
      </w:r>
      <w:r w:rsidR="00C01031" w:rsidRPr="00C01031">
        <w:rPr>
          <w:sz w:val="24"/>
          <w:szCs w:val="24"/>
        </w:rPr>
        <w:t>х</w:t>
      </w:r>
      <w:r w:rsidR="009A2BE3" w:rsidRPr="00C01031">
        <w:rPr>
          <w:sz w:val="24"/>
          <w:szCs w:val="24"/>
        </w:rPr>
        <w:t xml:space="preserve"> </w:t>
      </w:r>
      <w:proofErr w:type="gramStart"/>
      <w:r w:rsidR="009A2BE3" w:rsidRPr="00C01031">
        <w:rPr>
          <w:sz w:val="24"/>
          <w:szCs w:val="24"/>
        </w:rPr>
        <w:t>учреждени</w:t>
      </w:r>
      <w:r w:rsidR="00C01031" w:rsidRPr="00C01031">
        <w:rPr>
          <w:sz w:val="24"/>
          <w:szCs w:val="24"/>
        </w:rPr>
        <w:t>й</w:t>
      </w:r>
      <w:r w:rsidR="009A2BE3" w:rsidRPr="00C01031">
        <w:rPr>
          <w:sz w:val="24"/>
          <w:szCs w:val="24"/>
        </w:rPr>
        <w:t xml:space="preserve"> </w:t>
      </w:r>
      <w:r w:rsidR="00C01031" w:rsidRPr="00C01031">
        <w:rPr>
          <w:sz w:val="24"/>
          <w:szCs w:val="24"/>
        </w:rPr>
        <w:t xml:space="preserve"> (</w:t>
      </w:r>
      <w:proofErr w:type="gramEnd"/>
      <w:r w:rsidR="00C01031" w:rsidRPr="00C01031">
        <w:rPr>
          <w:sz w:val="24"/>
          <w:szCs w:val="24"/>
        </w:rPr>
        <w:t xml:space="preserve">далее –Правила) </w:t>
      </w:r>
      <w:r w:rsidR="009A2BE3" w:rsidRPr="00C01031">
        <w:rPr>
          <w:sz w:val="24"/>
          <w:szCs w:val="24"/>
        </w:rPr>
        <w:t>(прилагаются)</w:t>
      </w:r>
      <w:r w:rsidR="00C01031" w:rsidRPr="00C01031">
        <w:rPr>
          <w:sz w:val="24"/>
          <w:szCs w:val="24"/>
        </w:rPr>
        <w:t>.</w:t>
      </w:r>
    </w:p>
    <w:p w:rsidR="00733D26" w:rsidRPr="00733D26" w:rsidRDefault="00FF3E28" w:rsidP="00733D26">
      <w:pPr>
        <w:pStyle w:val="ConsPlusNormal"/>
        <w:jc w:val="both"/>
        <w:rPr>
          <w:sz w:val="28"/>
          <w:szCs w:val="28"/>
        </w:rPr>
      </w:pPr>
      <w:r w:rsidRPr="009A2BE3">
        <w:rPr>
          <w:sz w:val="24"/>
          <w:szCs w:val="24"/>
        </w:rPr>
        <w:t>2</w:t>
      </w:r>
      <w:r w:rsidR="00256893" w:rsidRPr="009A2BE3">
        <w:rPr>
          <w:sz w:val="24"/>
          <w:szCs w:val="24"/>
        </w:rPr>
        <w:t xml:space="preserve">. </w:t>
      </w:r>
      <w:r w:rsidR="00256893" w:rsidRPr="009A2BE3">
        <w:rPr>
          <w:sz w:val="24"/>
          <w:szCs w:val="24"/>
          <w:shd w:val="clear" w:color="auto" w:fill="FFFFFF"/>
        </w:rPr>
        <w:t xml:space="preserve">Настоящее постановление подлежит официальному опубликованию в печатном средстве массовой информации «Вестник </w:t>
      </w:r>
      <w:r w:rsidR="00333C7F">
        <w:rPr>
          <w:sz w:val="24"/>
          <w:szCs w:val="24"/>
          <w:shd w:val="clear" w:color="auto" w:fill="FFFFFF"/>
        </w:rPr>
        <w:t>Катарбейского</w:t>
      </w:r>
      <w:r w:rsidR="00256893" w:rsidRPr="009A2BE3">
        <w:rPr>
          <w:sz w:val="24"/>
          <w:szCs w:val="24"/>
          <w:shd w:val="clear" w:color="auto" w:fill="FFFFFF"/>
        </w:rPr>
        <w:t xml:space="preserve"> </w:t>
      </w:r>
      <w:r w:rsidR="00733D26">
        <w:rPr>
          <w:sz w:val="24"/>
          <w:szCs w:val="24"/>
          <w:shd w:val="clear" w:color="auto" w:fill="FFFFFF"/>
        </w:rPr>
        <w:t>муниципального образования</w:t>
      </w:r>
      <w:r w:rsidR="00256893" w:rsidRPr="009A2BE3">
        <w:rPr>
          <w:sz w:val="24"/>
          <w:szCs w:val="24"/>
          <w:shd w:val="clear" w:color="auto" w:fill="FFFFFF"/>
        </w:rPr>
        <w:t xml:space="preserve">» и </w:t>
      </w:r>
      <w:r w:rsidR="005E77CE" w:rsidRPr="009A2BE3">
        <w:rPr>
          <w:sz w:val="24"/>
          <w:szCs w:val="24"/>
        </w:rPr>
        <w:t xml:space="preserve">на официальном сайте </w:t>
      </w:r>
      <w:r w:rsidR="00256893" w:rsidRPr="009A2BE3">
        <w:rPr>
          <w:sz w:val="24"/>
          <w:szCs w:val="24"/>
        </w:rPr>
        <w:t>а</w:t>
      </w:r>
      <w:r w:rsidR="005E77CE" w:rsidRPr="009A2BE3">
        <w:rPr>
          <w:sz w:val="24"/>
          <w:szCs w:val="24"/>
        </w:rPr>
        <w:t xml:space="preserve">дминистрации </w:t>
      </w:r>
      <w:r w:rsidR="00333C7F">
        <w:rPr>
          <w:sz w:val="24"/>
          <w:szCs w:val="24"/>
        </w:rPr>
        <w:t>Катарбейского</w:t>
      </w:r>
      <w:r w:rsidR="005E77CE" w:rsidRPr="009A2BE3">
        <w:rPr>
          <w:sz w:val="24"/>
          <w:szCs w:val="24"/>
        </w:rPr>
        <w:t xml:space="preserve"> муниципального образования</w:t>
      </w:r>
      <w:r w:rsidR="005044F3">
        <w:rPr>
          <w:sz w:val="24"/>
          <w:szCs w:val="24"/>
        </w:rPr>
        <w:t>.</w:t>
      </w:r>
    </w:p>
    <w:p w:rsidR="00EE2C39" w:rsidRPr="00EE2C39" w:rsidRDefault="00EE2C39" w:rsidP="00733D26">
      <w:pPr>
        <w:pStyle w:val="ConsPlusNormal"/>
        <w:jc w:val="both"/>
        <w:rPr>
          <w:sz w:val="24"/>
          <w:szCs w:val="24"/>
        </w:rPr>
      </w:pPr>
      <w:r w:rsidRPr="00EE2C39">
        <w:rPr>
          <w:sz w:val="24"/>
          <w:szCs w:val="24"/>
        </w:rPr>
        <w:t>3. Настоящий документ вступает в силу с момента его официального опубликования.</w:t>
      </w:r>
    </w:p>
    <w:p w:rsidR="003E0626" w:rsidRPr="00EE2C39" w:rsidRDefault="003E0626" w:rsidP="003E0626">
      <w:pPr>
        <w:pStyle w:val="ConsPlusNormal"/>
        <w:ind w:firstLine="709"/>
        <w:jc w:val="both"/>
        <w:rPr>
          <w:sz w:val="24"/>
          <w:szCs w:val="24"/>
        </w:rPr>
      </w:pPr>
      <w:r w:rsidRPr="00EE2C39">
        <w:rPr>
          <w:sz w:val="24"/>
          <w:szCs w:val="24"/>
        </w:rPr>
        <w:t xml:space="preserve">4. Контроль за исполнением настоящего постановления </w:t>
      </w:r>
      <w:r w:rsidR="00F11F5F" w:rsidRPr="00EE2C39">
        <w:rPr>
          <w:sz w:val="24"/>
          <w:szCs w:val="24"/>
        </w:rPr>
        <w:t>оставляю за собой.</w:t>
      </w:r>
      <w:r w:rsidRPr="00EE2C39">
        <w:rPr>
          <w:sz w:val="24"/>
          <w:szCs w:val="24"/>
        </w:rPr>
        <w:t xml:space="preserve"> </w:t>
      </w:r>
    </w:p>
    <w:p w:rsidR="005E77CE" w:rsidRPr="00EE2C39" w:rsidRDefault="005E77CE" w:rsidP="003E0626">
      <w:pPr>
        <w:pStyle w:val="ConsPlusNormal"/>
        <w:ind w:firstLine="709"/>
        <w:jc w:val="both"/>
        <w:rPr>
          <w:color w:val="FF0000"/>
          <w:sz w:val="24"/>
          <w:szCs w:val="24"/>
        </w:rPr>
      </w:pPr>
    </w:p>
    <w:p w:rsidR="003E0626" w:rsidRDefault="003E0626" w:rsidP="003E0626">
      <w:pPr>
        <w:pStyle w:val="ListParagraph"/>
        <w:ind w:left="0" w:firstLine="709"/>
        <w:rPr>
          <w:rFonts w:ascii="Arial" w:hAnsi="Arial" w:cs="Arial"/>
        </w:rPr>
      </w:pPr>
    </w:p>
    <w:p w:rsidR="00F43B9E" w:rsidRDefault="00F43B9E" w:rsidP="003E0626">
      <w:pPr>
        <w:pStyle w:val="ListParagraph"/>
        <w:ind w:left="0" w:firstLine="709"/>
        <w:rPr>
          <w:rFonts w:ascii="Arial" w:hAnsi="Arial" w:cs="Arial"/>
        </w:rPr>
      </w:pPr>
    </w:p>
    <w:p w:rsidR="00F43B9E" w:rsidRDefault="00F43B9E" w:rsidP="003E0626">
      <w:pPr>
        <w:pStyle w:val="ListParagraph"/>
        <w:ind w:left="0" w:firstLine="709"/>
        <w:rPr>
          <w:rFonts w:ascii="Arial" w:hAnsi="Arial" w:cs="Arial"/>
        </w:rPr>
      </w:pPr>
    </w:p>
    <w:p w:rsidR="00F43B9E" w:rsidRDefault="00F43B9E" w:rsidP="003E0626">
      <w:pPr>
        <w:pStyle w:val="ListParagraph"/>
        <w:ind w:left="0" w:firstLine="709"/>
        <w:rPr>
          <w:rFonts w:ascii="Arial" w:hAnsi="Arial" w:cs="Arial"/>
        </w:rPr>
      </w:pPr>
    </w:p>
    <w:p w:rsidR="00F43B9E" w:rsidRPr="0091635D" w:rsidRDefault="00F43B9E" w:rsidP="003E0626">
      <w:pPr>
        <w:pStyle w:val="ListParagraph"/>
        <w:ind w:left="0" w:firstLine="709"/>
        <w:rPr>
          <w:rFonts w:ascii="Arial" w:hAnsi="Arial" w:cs="Arial"/>
        </w:rPr>
      </w:pPr>
    </w:p>
    <w:p w:rsidR="005E77CE" w:rsidRPr="0091635D" w:rsidRDefault="005E77CE" w:rsidP="005E77C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91635D">
        <w:rPr>
          <w:rFonts w:cs="Arial"/>
        </w:rPr>
        <w:t xml:space="preserve">Глава </w:t>
      </w:r>
      <w:r w:rsidR="00333C7F">
        <w:rPr>
          <w:rFonts w:cs="Arial"/>
        </w:rPr>
        <w:t>Катарбейского</w:t>
      </w:r>
      <w:r w:rsidRPr="0091635D">
        <w:rPr>
          <w:rFonts w:cs="Arial"/>
        </w:rPr>
        <w:t xml:space="preserve"> </w:t>
      </w:r>
    </w:p>
    <w:p w:rsidR="0091635D" w:rsidRDefault="005E77CE" w:rsidP="00F43B9E">
      <w:pPr>
        <w:widowControl w:val="0"/>
        <w:tabs>
          <w:tab w:val="left" w:pos="6449"/>
        </w:tabs>
        <w:autoSpaceDE w:val="0"/>
        <w:autoSpaceDN w:val="0"/>
        <w:adjustRightInd w:val="0"/>
        <w:ind w:firstLine="709"/>
        <w:rPr>
          <w:rFonts w:cs="Arial"/>
        </w:rPr>
      </w:pPr>
      <w:r w:rsidRPr="0091635D">
        <w:rPr>
          <w:rFonts w:cs="Arial"/>
        </w:rPr>
        <w:t>муниципального образования</w:t>
      </w:r>
      <w:r w:rsidR="00F43B9E">
        <w:rPr>
          <w:rFonts w:cs="Arial"/>
        </w:rPr>
        <w:tab/>
        <w:t>Л.С. Третьякова</w:t>
      </w:r>
    </w:p>
    <w:p w:rsidR="005E77CE" w:rsidRDefault="005E77CE" w:rsidP="003E062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E77CE" w:rsidRDefault="005E77CE" w:rsidP="003E062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E77CE" w:rsidRDefault="005E77CE" w:rsidP="003E062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23C30" w:rsidRDefault="00F23C30" w:rsidP="003E062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044F3" w:rsidRDefault="005044F3" w:rsidP="003E062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23C30" w:rsidRDefault="00F23C30" w:rsidP="003E062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01031" w:rsidRDefault="00C01031" w:rsidP="00F43B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E0626" w:rsidRPr="008A4D09" w:rsidRDefault="003E0626" w:rsidP="003E0626">
      <w:pPr>
        <w:pStyle w:val="ConsPlusNonformat"/>
        <w:widowControl/>
        <w:jc w:val="right"/>
        <w:rPr>
          <w:sz w:val="22"/>
          <w:szCs w:val="22"/>
        </w:rPr>
      </w:pPr>
      <w:r w:rsidRPr="008A4D09">
        <w:rPr>
          <w:sz w:val="22"/>
          <w:szCs w:val="22"/>
        </w:rPr>
        <w:lastRenderedPageBreak/>
        <w:t>УТВЕРЖДЕНО</w:t>
      </w:r>
    </w:p>
    <w:p w:rsidR="003E0626" w:rsidRPr="008A4D09" w:rsidRDefault="003E0626" w:rsidP="003E0626">
      <w:pPr>
        <w:pStyle w:val="ConsPlusNonformat"/>
        <w:widowControl/>
        <w:jc w:val="right"/>
        <w:rPr>
          <w:sz w:val="22"/>
          <w:szCs w:val="22"/>
        </w:rPr>
      </w:pPr>
      <w:r w:rsidRPr="008A4D09">
        <w:rPr>
          <w:sz w:val="22"/>
          <w:szCs w:val="22"/>
        </w:rPr>
        <w:t>постановлением администрации</w:t>
      </w:r>
    </w:p>
    <w:p w:rsidR="005E77CE" w:rsidRPr="008A4D09" w:rsidRDefault="00333C7F" w:rsidP="003E0626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Катарбейского</w:t>
      </w:r>
      <w:r w:rsidR="005E77CE" w:rsidRPr="008A4D09"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</w:p>
    <w:p w:rsidR="003E0626" w:rsidRPr="00831080" w:rsidRDefault="003E0626" w:rsidP="0064389E">
      <w:pPr>
        <w:ind w:firstLine="708"/>
        <w:jc w:val="right"/>
        <w:rPr>
          <w:rFonts w:cs="Arial"/>
          <w:color w:val="000000"/>
        </w:rPr>
      </w:pPr>
      <w:r w:rsidRPr="008A4D09">
        <w:rPr>
          <w:rFonts w:ascii="Courier New" w:hAnsi="Courier New" w:cs="Courier New"/>
          <w:sz w:val="22"/>
          <w:szCs w:val="22"/>
        </w:rPr>
        <w:t>от «</w:t>
      </w:r>
      <w:r w:rsidR="005044F3">
        <w:rPr>
          <w:rFonts w:ascii="Courier New" w:hAnsi="Courier New" w:cs="Courier New"/>
          <w:sz w:val="22"/>
          <w:szCs w:val="22"/>
        </w:rPr>
        <w:t>2</w:t>
      </w:r>
      <w:r w:rsidR="00F43B9E">
        <w:rPr>
          <w:rFonts w:ascii="Courier New" w:hAnsi="Courier New" w:cs="Courier New"/>
          <w:sz w:val="22"/>
          <w:szCs w:val="22"/>
        </w:rPr>
        <w:t>6</w:t>
      </w:r>
      <w:r w:rsidR="0056408B">
        <w:rPr>
          <w:rFonts w:ascii="Courier New" w:hAnsi="Courier New" w:cs="Courier New"/>
          <w:sz w:val="22"/>
          <w:szCs w:val="22"/>
        </w:rPr>
        <w:t xml:space="preserve">» </w:t>
      </w:r>
      <w:r w:rsidR="00F43B9E">
        <w:rPr>
          <w:rFonts w:ascii="Courier New" w:hAnsi="Courier New" w:cs="Courier New"/>
          <w:sz w:val="22"/>
          <w:szCs w:val="22"/>
        </w:rPr>
        <w:t>января</w:t>
      </w:r>
      <w:r w:rsidR="005044F3">
        <w:rPr>
          <w:rFonts w:ascii="Courier New" w:hAnsi="Courier New" w:cs="Courier New"/>
          <w:sz w:val="22"/>
          <w:szCs w:val="22"/>
        </w:rPr>
        <w:t xml:space="preserve"> </w:t>
      </w:r>
      <w:r w:rsidRPr="008A4D09">
        <w:rPr>
          <w:rFonts w:ascii="Courier New" w:hAnsi="Courier New" w:cs="Courier New"/>
          <w:sz w:val="22"/>
          <w:szCs w:val="22"/>
        </w:rPr>
        <w:t>20</w:t>
      </w:r>
      <w:r w:rsidR="005044F3">
        <w:rPr>
          <w:rFonts w:ascii="Courier New" w:hAnsi="Courier New" w:cs="Courier New"/>
          <w:sz w:val="22"/>
          <w:szCs w:val="22"/>
        </w:rPr>
        <w:t>2</w:t>
      </w:r>
      <w:r w:rsidR="00F43B9E">
        <w:rPr>
          <w:rFonts w:ascii="Courier New" w:hAnsi="Courier New" w:cs="Courier New"/>
          <w:sz w:val="22"/>
          <w:szCs w:val="22"/>
        </w:rPr>
        <w:t>3</w:t>
      </w:r>
      <w:r w:rsidRPr="008A4D09">
        <w:rPr>
          <w:rFonts w:ascii="Courier New" w:hAnsi="Courier New" w:cs="Courier New"/>
          <w:sz w:val="22"/>
          <w:szCs w:val="22"/>
        </w:rPr>
        <w:t xml:space="preserve"> г. </w:t>
      </w:r>
      <w:r w:rsidRPr="00831080">
        <w:rPr>
          <w:rFonts w:ascii="Courier New" w:hAnsi="Courier New" w:cs="Courier New"/>
          <w:color w:val="000000"/>
          <w:sz w:val="22"/>
          <w:szCs w:val="22"/>
        </w:rPr>
        <w:t xml:space="preserve">№ </w:t>
      </w:r>
      <w:r w:rsidR="00F43B9E">
        <w:rPr>
          <w:rFonts w:ascii="Courier New" w:hAnsi="Courier New" w:cs="Courier New"/>
          <w:color w:val="000000"/>
          <w:sz w:val="22"/>
          <w:szCs w:val="22"/>
        </w:rPr>
        <w:t>11</w:t>
      </w:r>
    </w:p>
    <w:p w:rsidR="0064389E" w:rsidRDefault="00A3009A" w:rsidP="003E0626">
      <w:pPr>
        <w:pStyle w:val="ConsPlusNormal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C01031">
        <w:rPr>
          <w:b/>
          <w:sz w:val="30"/>
          <w:szCs w:val="30"/>
        </w:rPr>
        <w:t xml:space="preserve"> </w:t>
      </w:r>
    </w:p>
    <w:p w:rsidR="00FF3E28" w:rsidRDefault="00825DA7" w:rsidP="003E0626">
      <w:pPr>
        <w:pStyle w:val="ConsPlusNormal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НОРМАТИВНЫ</w:t>
      </w:r>
      <w:r w:rsidR="0071196D">
        <w:rPr>
          <w:b/>
          <w:sz w:val="30"/>
          <w:szCs w:val="30"/>
        </w:rPr>
        <w:t xml:space="preserve">Е </w:t>
      </w:r>
      <w:proofErr w:type="gramStart"/>
      <w:r w:rsidR="00C01031">
        <w:rPr>
          <w:b/>
          <w:sz w:val="30"/>
          <w:szCs w:val="30"/>
        </w:rPr>
        <w:t>ЗАТРАТ</w:t>
      </w:r>
      <w:r w:rsidR="0071196D">
        <w:rPr>
          <w:b/>
          <w:sz w:val="30"/>
          <w:szCs w:val="30"/>
        </w:rPr>
        <w:t>Ы</w:t>
      </w:r>
      <w:r w:rsidR="00C01031">
        <w:rPr>
          <w:b/>
          <w:sz w:val="30"/>
          <w:szCs w:val="30"/>
        </w:rPr>
        <w:t xml:space="preserve">  НА</w:t>
      </w:r>
      <w:proofErr w:type="gramEnd"/>
      <w:r w:rsidR="00C01031">
        <w:rPr>
          <w:b/>
          <w:sz w:val="30"/>
          <w:szCs w:val="30"/>
        </w:rPr>
        <w:t xml:space="preserve"> ОБЕСПЕЧЕНИЕ ФУНКЦИЙ АДМИНИСТРАЦИ</w:t>
      </w:r>
      <w:r w:rsidR="0071196D">
        <w:rPr>
          <w:b/>
          <w:sz w:val="30"/>
          <w:szCs w:val="30"/>
        </w:rPr>
        <w:t>И</w:t>
      </w:r>
      <w:r w:rsidR="00A3009A">
        <w:rPr>
          <w:b/>
          <w:sz w:val="30"/>
          <w:szCs w:val="30"/>
        </w:rPr>
        <w:t xml:space="preserve"> </w:t>
      </w:r>
      <w:r w:rsidR="00333C7F">
        <w:rPr>
          <w:b/>
          <w:sz w:val="30"/>
          <w:szCs w:val="30"/>
        </w:rPr>
        <w:t>КАТАРБЕЙСКОГО</w:t>
      </w:r>
      <w:r w:rsidR="00A3009A">
        <w:rPr>
          <w:b/>
          <w:sz w:val="30"/>
          <w:szCs w:val="30"/>
        </w:rPr>
        <w:t xml:space="preserve"> МУНИЦИПАЛЬН</w:t>
      </w:r>
      <w:r w:rsidR="00C01031">
        <w:rPr>
          <w:b/>
          <w:sz w:val="30"/>
          <w:szCs w:val="30"/>
        </w:rPr>
        <w:t>ОГО</w:t>
      </w:r>
      <w:r w:rsidR="00A3009A">
        <w:rPr>
          <w:b/>
          <w:sz w:val="30"/>
          <w:szCs w:val="30"/>
        </w:rPr>
        <w:t xml:space="preserve"> ОБРАЗОВАНИ</w:t>
      </w:r>
      <w:r w:rsidR="00C01031">
        <w:rPr>
          <w:b/>
          <w:sz w:val="30"/>
          <w:szCs w:val="30"/>
        </w:rPr>
        <w:t>Я</w:t>
      </w:r>
      <w:r w:rsidR="00A3009A">
        <w:rPr>
          <w:b/>
          <w:sz w:val="30"/>
          <w:szCs w:val="30"/>
        </w:rPr>
        <w:t xml:space="preserve"> И ПОДВЕДОМСТВЕННЫ</w:t>
      </w:r>
      <w:r w:rsidR="00C01031">
        <w:rPr>
          <w:b/>
          <w:sz w:val="30"/>
          <w:szCs w:val="30"/>
        </w:rPr>
        <w:t>Х</w:t>
      </w:r>
      <w:r w:rsidR="00A3009A">
        <w:rPr>
          <w:b/>
          <w:sz w:val="30"/>
          <w:szCs w:val="30"/>
        </w:rPr>
        <w:t xml:space="preserve"> ЕЙ КАЗЕННЫ</w:t>
      </w:r>
      <w:r w:rsidR="00C01031">
        <w:rPr>
          <w:b/>
          <w:sz w:val="30"/>
          <w:szCs w:val="30"/>
        </w:rPr>
        <w:t>Х</w:t>
      </w:r>
      <w:r w:rsidR="00A3009A">
        <w:rPr>
          <w:b/>
          <w:sz w:val="30"/>
          <w:szCs w:val="30"/>
        </w:rPr>
        <w:t xml:space="preserve"> УЧРЕЖДЕНИ</w:t>
      </w:r>
      <w:r w:rsidR="00C01031">
        <w:rPr>
          <w:b/>
          <w:sz w:val="30"/>
          <w:szCs w:val="30"/>
        </w:rPr>
        <w:t>Й</w:t>
      </w:r>
      <w:r w:rsidR="00A3009A">
        <w:rPr>
          <w:b/>
          <w:sz w:val="30"/>
          <w:szCs w:val="30"/>
        </w:rPr>
        <w:t xml:space="preserve"> </w:t>
      </w:r>
    </w:p>
    <w:p w:rsidR="005E77CE" w:rsidRDefault="005E77CE" w:rsidP="005E77CE">
      <w:pPr>
        <w:pStyle w:val="ConsPlusNormal"/>
        <w:tabs>
          <w:tab w:val="left" w:pos="3600"/>
          <w:tab w:val="center" w:pos="5032"/>
        </w:tabs>
        <w:ind w:firstLine="709"/>
        <w:rPr>
          <w:b/>
          <w:sz w:val="24"/>
          <w:szCs w:val="24"/>
        </w:rPr>
      </w:pPr>
      <w:r w:rsidRPr="008A4D09">
        <w:rPr>
          <w:b/>
          <w:sz w:val="24"/>
          <w:szCs w:val="24"/>
        </w:rPr>
        <w:tab/>
      </w:r>
    </w:p>
    <w:p w:rsidR="0071196D" w:rsidRDefault="0071196D" w:rsidP="0071196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1196D" w:rsidRPr="0043520F" w:rsidRDefault="0071196D" w:rsidP="0071196D">
      <w:pPr>
        <w:pStyle w:val="24"/>
        <w:ind w:firstLine="709"/>
        <w:rPr>
          <w:rFonts w:cs="Arial"/>
        </w:rPr>
      </w:pPr>
      <w:r w:rsidRPr="0043520F">
        <w:rPr>
          <w:rFonts w:cs="Arial"/>
        </w:rPr>
        <w:t xml:space="preserve">Нормативные затраты на обеспечение функций Администрации </w:t>
      </w:r>
      <w:r w:rsidR="00333C7F">
        <w:rPr>
          <w:rFonts w:cs="Arial"/>
        </w:rPr>
        <w:t>Катарбейского</w:t>
      </w:r>
      <w:r w:rsidRPr="0043520F">
        <w:rPr>
          <w:rFonts w:cs="Arial"/>
        </w:rPr>
        <w:t xml:space="preserve"> сельского поселения и подведомственных ей казенных учреждений определяются в соответствии с </w:t>
      </w:r>
      <w:hyperlink r:id="rId10" w:history="1">
        <w:r w:rsidRPr="0043520F">
          <w:rPr>
            <w:rFonts w:cs="Arial"/>
          </w:rPr>
          <w:t>Правилами</w:t>
        </w:r>
      </w:hyperlink>
      <w:r w:rsidRPr="0043520F">
        <w:rPr>
          <w:rFonts w:cs="Arial"/>
        </w:rPr>
        <w:t xml:space="preserve"> определения нормативных затрат на обеспечение функций Администрации </w:t>
      </w:r>
      <w:r w:rsidR="00333C7F">
        <w:rPr>
          <w:rFonts w:cs="Arial"/>
        </w:rPr>
        <w:t>Катарбейского</w:t>
      </w:r>
      <w:r w:rsidRPr="0043520F">
        <w:rPr>
          <w:rFonts w:cs="Arial"/>
        </w:rPr>
        <w:t xml:space="preserve"> сельского поселения и подведомственных ей казенных учреждений, утвержденными постановлением Администрации </w:t>
      </w:r>
      <w:r w:rsidR="00333C7F">
        <w:rPr>
          <w:rFonts w:cs="Arial"/>
        </w:rPr>
        <w:t>Катарбейского</w:t>
      </w:r>
      <w:r w:rsidRPr="0043520F">
        <w:rPr>
          <w:rFonts w:cs="Arial"/>
        </w:rPr>
        <w:t xml:space="preserve"> сельского поселения  от «</w:t>
      </w:r>
      <w:r w:rsidR="0064389E">
        <w:rPr>
          <w:rFonts w:cs="Arial"/>
        </w:rPr>
        <w:t>0</w:t>
      </w:r>
      <w:r w:rsidR="007446E8">
        <w:rPr>
          <w:rFonts w:cs="Arial"/>
        </w:rPr>
        <w:t>4</w:t>
      </w:r>
      <w:r w:rsidRPr="0043520F">
        <w:rPr>
          <w:rFonts w:cs="Arial"/>
        </w:rPr>
        <w:t xml:space="preserve">» </w:t>
      </w:r>
      <w:r w:rsidR="007446E8">
        <w:rPr>
          <w:rFonts w:cs="Arial"/>
        </w:rPr>
        <w:t xml:space="preserve">декабря </w:t>
      </w:r>
      <w:r w:rsidR="005044F3">
        <w:rPr>
          <w:rFonts w:cs="Arial"/>
        </w:rPr>
        <w:t xml:space="preserve"> </w:t>
      </w:r>
      <w:r w:rsidRPr="0043520F">
        <w:rPr>
          <w:rFonts w:cs="Arial"/>
        </w:rPr>
        <w:t xml:space="preserve"> 20</w:t>
      </w:r>
      <w:r w:rsidR="007446E8">
        <w:rPr>
          <w:rFonts w:cs="Arial"/>
        </w:rPr>
        <w:t>18</w:t>
      </w:r>
      <w:r w:rsidRPr="0043520F">
        <w:rPr>
          <w:rFonts w:cs="Arial"/>
        </w:rPr>
        <w:t xml:space="preserve"> г. № </w:t>
      </w:r>
      <w:r w:rsidR="007446E8">
        <w:rPr>
          <w:rFonts w:cs="Arial"/>
        </w:rPr>
        <w:t>71/3</w:t>
      </w:r>
      <w:r w:rsidRPr="0043520F">
        <w:rPr>
          <w:rFonts w:cs="Arial"/>
        </w:rPr>
        <w:t>.</w:t>
      </w:r>
    </w:p>
    <w:p w:rsidR="0071196D" w:rsidRPr="0043520F" w:rsidRDefault="0071196D" w:rsidP="0071196D">
      <w:pPr>
        <w:pStyle w:val="24"/>
        <w:ind w:firstLine="709"/>
        <w:rPr>
          <w:rFonts w:cs="Arial"/>
        </w:rPr>
      </w:pPr>
    </w:p>
    <w:p w:rsidR="0071196D" w:rsidRPr="0043520F" w:rsidRDefault="0071196D" w:rsidP="0071196D">
      <w:pPr>
        <w:pStyle w:val="ConsPlusNormal"/>
        <w:ind w:firstLine="709"/>
        <w:jc w:val="center"/>
        <w:rPr>
          <w:sz w:val="24"/>
          <w:szCs w:val="24"/>
        </w:rPr>
      </w:pPr>
      <w:r w:rsidRPr="0043520F">
        <w:rPr>
          <w:sz w:val="24"/>
          <w:szCs w:val="24"/>
        </w:rPr>
        <w:t xml:space="preserve">1. Нормативы количества и ежемесячных расходов на </w:t>
      </w:r>
    </w:p>
    <w:p w:rsidR="0071196D" w:rsidRPr="0043520F" w:rsidRDefault="0071196D" w:rsidP="0071196D">
      <w:pPr>
        <w:pStyle w:val="ConsPlusNormal"/>
        <w:ind w:firstLine="709"/>
        <w:jc w:val="center"/>
        <w:rPr>
          <w:sz w:val="24"/>
          <w:szCs w:val="24"/>
        </w:rPr>
      </w:pPr>
      <w:r w:rsidRPr="0043520F">
        <w:rPr>
          <w:sz w:val="24"/>
          <w:szCs w:val="24"/>
        </w:rPr>
        <w:t>приобретение топлива для автотранспортных средств</w:t>
      </w:r>
    </w:p>
    <w:p w:rsidR="0071196D" w:rsidRPr="0043520F" w:rsidRDefault="0071196D" w:rsidP="0071196D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0"/>
        <w:gridCol w:w="4819"/>
        <w:gridCol w:w="3063"/>
      </w:tblGrid>
      <w:tr w:rsidR="0071196D" w:rsidRPr="0043520F" w:rsidTr="0071196D">
        <w:tc>
          <w:tcPr>
            <w:tcW w:w="2250" w:type="dxa"/>
            <w:vAlign w:val="center"/>
          </w:tcPr>
          <w:p w:rsidR="0071196D" w:rsidRPr="006925CD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25C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819" w:type="dxa"/>
            <w:vAlign w:val="center"/>
          </w:tcPr>
          <w:p w:rsidR="0071196D" w:rsidRPr="006925CD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25CD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  <w:tc>
          <w:tcPr>
            <w:tcW w:w="3063" w:type="dxa"/>
            <w:vAlign w:val="center"/>
          </w:tcPr>
          <w:p w:rsidR="0071196D" w:rsidRPr="006925CD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925CD">
              <w:rPr>
                <w:rFonts w:ascii="Courier New" w:hAnsi="Courier New" w:cs="Courier New"/>
                <w:sz w:val="22"/>
                <w:szCs w:val="22"/>
              </w:rPr>
              <w:t>Ежемесячные расходы</w:t>
            </w:r>
          </w:p>
        </w:tc>
      </w:tr>
      <w:tr w:rsidR="0071196D" w:rsidRPr="0043520F" w:rsidTr="0071196D">
        <w:tc>
          <w:tcPr>
            <w:tcW w:w="2250" w:type="dxa"/>
          </w:tcPr>
          <w:p w:rsidR="0071196D" w:rsidRPr="006925CD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925CD">
              <w:rPr>
                <w:rFonts w:ascii="Courier New" w:hAnsi="Courier New" w:cs="Courier New"/>
                <w:sz w:val="22"/>
                <w:szCs w:val="22"/>
              </w:rPr>
              <w:t>Топливо - (бензин АИ-92, АИ-95)</w:t>
            </w:r>
          </w:p>
          <w:p w:rsidR="0071196D" w:rsidRPr="006925CD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  <w:p w:rsidR="0071196D" w:rsidRPr="006925CD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925CD">
              <w:rPr>
                <w:rFonts w:ascii="Courier New" w:hAnsi="Courier New" w:cs="Courier New"/>
                <w:sz w:val="22"/>
                <w:szCs w:val="22"/>
              </w:rPr>
              <w:t>Масло моторное</w:t>
            </w:r>
          </w:p>
        </w:tc>
        <w:tc>
          <w:tcPr>
            <w:tcW w:w="4819" w:type="dxa"/>
          </w:tcPr>
          <w:p w:rsidR="0071196D" w:rsidRPr="006925CD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925CD">
              <w:rPr>
                <w:rFonts w:ascii="Courier New" w:hAnsi="Courier New" w:cs="Courier New"/>
                <w:sz w:val="22"/>
                <w:szCs w:val="22"/>
              </w:rPr>
              <w:t xml:space="preserve">Нормы расхода ГСМ для удовлетворения нужд муниципальных органов, подведомственных  казенных учреждений рассчитываются исходя из объема потребления за предыдущий финансовый год с учетом возникшей потребности в текущем финансовом году и базовой нормы расхода топлива, утвержденной </w:t>
            </w:r>
            <w:hyperlink r:id="rId11" w:history="1">
              <w:r w:rsidRPr="006925CD">
                <w:rPr>
                  <w:rFonts w:ascii="Courier New" w:hAnsi="Courier New" w:cs="Courier New"/>
                  <w:sz w:val="22"/>
                  <w:szCs w:val="22"/>
                </w:rPr>
                <w:t>распоряжением</w:t>
              </w:r>
            </w:hyperlink>
            <w:r w:rsidRPr="006925CD">
              <w:rPr>
                <w:rFonts w:ascii="Courier New" w:hAnsi="Courier New" w:cs="Courier New"/>
                <w:sz w:val="22"/>
                <w:szCs w:val="22"/>
              </w:rPr>
              <w:t xml:space="preserve"> Министерства транспорта Российской Федерации от 14.03.2008г. № АМ-23-р.</w:t>
            </w:r>
          </w:p>
        </w:tc>
        <w:tc>
          <w:tcPr>
            <w:tcW w:w="3063" w:type="dxa"/>
          </w:tcPr>
          <w:p w:rsidR="0071196D" w:rsidRPr="006925CD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925CD">
              <w:rPr>
                <w:rFonts w:ascii="Courier New" w:hAnsi="Courier New" w:cs="Courier New"/>
                <w:sz w:val="22"/>
                <w:szCs w:val="22"/>
              </w:rPr>
              <w:t>Рассчитываются исходя из установленной стоимости на топливо (бензин АИ-92, АИ-95), масло моторное</w:t>
            </w:r>
          </w:p>
        </w:tc>
      </w:tr>
    </w:tbl>
    <w:p w:rsidR="0071196D" w:rsidRPr="0043520F" w:rsidRDefault="0071196D" w:rsidP="0071196D">
      <w:pPr>
        <w:pStyle w:val="24"/>
        <w:ind w:firstLine="709"/>
        <w:jc w:val="center"/>
        <w:rPr>
          <w:rFonts w:cs="Arial"/>
        </w:rPr>
      </w:pPr>
    </w:p>
    <w:p w:rsidR="0071196D" w:rsidRPr="0043520F" w:rsidRDefault="0071196D" w:rsidP="0071196D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43520F">
        <w:rPr>
          <w:sz w:val="24"/>
          <w:szCs w:val="24"/>
        </w:rPr>
        <w:t>2. Нормативы количества и цены услуг по обязательному страхованию   гражданской ответственности владельцев транспортных средств</w:t>
      </w:r>
    </w:p>
    <w:p w:rsidR="0071196D" w:rsidRPr="0043520F" w:rsidRDefault="0071196D" w:rsidP="0071196D">
      <w:pPr>
        <w:pStyle w:val="ConsPlusNormal"/>
        <w:ind w:firstLine="709"/>
        <w:jc w:val="center"/>
        <w:rPr>
          <w:sz w:val="24"/>
          <w:szCs w:val="24"/>
        </w:rPr>
      </w:pPr>
    </w:p>
    <w:p w:rsidR="0071196D" w:rsidRPr="0043520F" w:rsidRDefault="0071196D" w:rsidP="0071196D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43520F">
        <w:rPr>
          <w:sz w:val="24"/>
          <w:szCs w:val="24"/>
        </w:rPr>
        <w:t>Нормативы количества услуг по обязательному страхованию гражданской ответственности владельцев транспортных средств рассчитываются исходя из объема потребления за предыдущий финансовый год с учетом возникшей потребности в текущем финансовом году. Полисы обязательного страхования гражданской ответственности владельцев транспортных средств приобретаются по количеству имеющихся автотранспортных средств.</w:t>
      </w:r>
    </w:p>
    <w:p w:rsidR="0071196D" w:rsidRPr="0043520F" w:rsidRDefault="0071196D" w:rsidP="0071196D">
      <w:pPr>
        <w:pStyle w:val="ConsPlusNormal"/>
        <w:ind w:firstLine="709"/>
        <w:jc w:val="both"/>
        <w:rPr>
          <w:sz w:val="24"/>
          <w:szCs w:val="24"/>
        </w:rPr>
      </w:pPr>
      <w:r w:rsidRPr="0043520F">
        <w:rPr>
          <w:sz w:val="24"/>
          <w:szCs w:val="24"/>
        </w:rPr>
        <w:t>Цена на оплату услуг по обязательному страхованию гражданской ответственности владельцев транспортных средств определяется исходя из страховых тарифов и коэффициентов на момент приобретения услуги.</w:t>
      </w:r>
    </w:p>
    <w:p w:rsidR="0071196D" w:rsidRPr="0043520F" w:rsidRDefault="0071196D" w:rsidP="0071196D">
      <w:pPr>
        <w:pStyle w:val="24"/>
        <w:ind w:firstLine="709"/>
        <w:rPr>
          <w:rFonts w:cs="Arial"/>
        </w:rPr>
      </w:pPr>
    </w:p>
    <w:p w:rsidR="0071196D" w:rsidRPr="0043520F" w:rsidRDefault="0071196D" w:rsidP="0071196D">
      <w:pPr>
        <w:pStyle w:val="24"/>
        <w:ind w:firstLine="709"/>
        <w:jc w:val="center"/>
        <w:outlineLvl w:val="1"/>
        <w:rPr>
          <w:rFonts w:cs="Arial"/>
        </w:rPr>
      </w:pPr>
      <w:r w:rsidRPr="0043520F">
        <w:rPr>
          <w:rFonts w:cs="Arial"/>
        </w:rPr>
        <w:t>3. Нормативы цены и количества принтеров,</w:t>
      </w:r>
    </w:p>
    <w:p w:rsidR="0071196D" w:rsidRPr="0043520F" w:rsidRDefault="0071196D" w:rsidP="0071196D">
      <w:pPr>
        <w:pStyle w:val="24"/>
        <w:ind w:firstLine="709"/>
        <w:jc w:val="center"/>
        <w:rPr>
          <w:rFonts w:cs="Arial"/>
        </w:rPr>
      </w:pPr>
      <w:r w:rsidRPr="0043520F">
        <w:rPr>
          <w:rFonts w:cs="Arial"/>
        </w:rPr>
        <w:t>многофункциональных устройств, копировальных</w:t>
      </w:r>
    </w:p>
    <w:p w:rsidR="0071196D" w:rsidRPr="0043520F" w:rsidRDefault="0071196D" w:rsidP="0071196D">
      <w:pPr>
        <w:pStyle w:val="24"/>
        <w:ind w:firstLine="709"/>
        <w:jc w:val="center"/>
        <w:rPr>
          <w:rFonts w:cs="Arial"/>
        </w:rPr>
      </w:pPr>
      <w:r w:rsidRPr="0043520F">
        <w:rPr>
          <w:rFonts w:cs="Arial"/>
        </w:rPr>
        <w:t>аппаратов и иной оргтехники</w:t>
      </w:r>
    </w:p>
    <w:p w:rsidR="0071196D" w:rsidRPr="0043520F" w:rsidRDefault="0071196D" w:rsidP="0071196D">
      <w:pPr>
        <w:pStyle w:val="24"/>
        <w:ind w:firstLine="709"/>
        <w:jc w:val="center"/>
        <w:rPr>
          <w:rFonts w:cs="Arial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6"/>
        <w:gridCol w:w="2375"/>
        <w:gridCol w:w="1986"/>
        <w:gridCol w:w="1782"/>
        <w:gridCol w:w="1782"/>
        <w:gridCol w:w="1683"/>
      </w:tblGrid>
      <w:tr w:rsidR="0071196D" w:rsidRPr="0043520F" w:rsidTr="006925CD">
        <w:trPr>
          <w:trHeight w:val="2326"/>
        </w:trPr>
        <w:tc>
          <w:tcPr>
            <w:tcW w:w="444" w:type="pct"/>
            <w:vAlign w:val="center"/>
          </w:tcPr>
          <w:p w:rsidR="0071196D" w:rsidRPr="0043520F" w:rsidRDefault="0071196D" w:rsidP="0071196D">
            <w:pPr>
              <w:pStyle w:val="24"/>
              <w:jc w:val="center"/>
              <w:rPr>
                <w:rFonts w:cs="Arial"/>
              </w:rPr>
            </w:pPr>
            <w:r w:rsidRPr="0043520F">
              <w:rPr>
                <w:rFonts w:cs="Arial"/>
              </w:rPr>
              <w:t>№ п/п</w:t>
            </w:r>
          </w:p>
        </w:tc>
        <w:tc>
          <w:tcPr>
            <w:tcW w:w="1126" w:type="pct"/>
            <w:vAlign w:val="center"/>
          </w:tcPr>
          <w:p w:rsidR="0071196D" w:rsidRPr="006925CD" w:rsidRDefault="0071196D" w:rsidP="006925CD">
            <w:pPr>
              <w:pStyle w:val="24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6925CD">
              <w:rPr>
                <w:rFonts w:ascii="Courier New" w:hAnsi="Courier New" w:cs="Courier New"/>
                <w:sz w:val="20"/>
                <w:szCs w:val="20"/>
              </w:rPr>
              <w:t>Вид техники</w:t>
            </w:r>
          </w:p>
        </w:tc>
        <w:tc>
          <w:tcPr>
            <w:tcW w:w="942" w:type="pct"/>
            <w:vAlign w:val="center"/>
          </w:tcPr>
          <w:p w:rsidR="0071196D" w:rsidRPr="006925CD" w:rsidRDefault="0071196D" w:rsidP="007C4167">
            <w:pPr>
              <w:pStyle w:val="24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6925CD">
              <w:rPr>
                <w:rFonts w:ascii="Courier New" w:hAnsi="Courier New" w:cs="Courier New"/>
                <w:sz w:val="20"/>
                <w:szCs w:val="20"/>
              </w:rPr>
              <w:t>Количество, шт. не более</w:t>
            </w:r>
          </w:p>
        </w:tc>
        <w:tc>
          <w:tcPr>
            <w:tcW w:w="845" w:type="pct"/>
            <w:vAlign w:val="center"/>
          </w:tcPr>
          <w:p w:rsidR="0071196D" w:rsidRPr="006925CD" w:rsidRDefault="0071196D" w:rsidP="007C4167">
            <w:pPr>
              <w:pStyle w:val="24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6925CD">
              <w:rPr>
                <w:rFonts w:ascii="Courier New" w:hAnsi="Courier New" w:cs="Courier New"/>
                <w:sz w:val="20"/>
                <w:szCs w:val="20"/>
              </w:rPr>
              <w:t>Цена приобретения оргтехники, руб. (включительно, не более)</w:t>
            </w:r>
          </w:p>
        </w:tc>
        <w:tc>
          <w:tcPr>
            <w:tcW w:w="845" w:type="pct"/>
            <w:vAlign w:val="center"/>
          </w:tcPr>
          <w:p w:rsidR="0071196D" w:rsidRPr="006925CD" w:rsidRDefault="0071196D" w:rsidP="006925CD">
            <w:pPr>
              <w:pStyle w:val="24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6925CD">
              <w:rPr>
                <w:rFonts w:ascii="Courier New" w:hAnsi="Courier New" w:cs="Courier New"/>
                <w:sz w:val="20"/>
                <w:szCs w:val="20"/>
              </w:rPr>
              <w:t>Расходы на приобретение расходных материалов в год, руб. (включительно, не более)</w:t>
            </w:r>
          </w:p>
        </w:tc>
        <w:tc>
          <w:tcPr>
            <w:tcW w:w="799" w:type="pct"/>
            <w:vAlign w:val="center"/>
          </w:tcPr>
          <w:p w:rsidR="0071196D" w:rsidRPr="006925CD" w:rsidRDefault="0071196D" w:rsidP="006925CD">
            <w:pPr>
              <w:pStyle w:val="24"/>
              <w:ind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6925CD">
              <w:rPr>
                <w:rFonts w:ascii="Courier New" w:hAnsi="Courier New" w:cs="Courier New"/>
                <w:sz w:val="20"/>
                <w:szCs w:val="20"/>
              </w:rPr>
              <w:t>Расходы на приобретение запасных частей в год, руб. (включительно, не более)</w:t>
            </w:r>
          </w:p>
        </w:tc>
      </w:tr>
      <w:tr w:rsidR="0071196D" w:rsidRPr="0043520F" w:rsidTr="006925CD">
        <w:trPr>
          <w:trHeight w:val="1455"/>
        </w:trPr>
        <w:tc>
          <w:tcPr>
            <w:tcW w:w="444" w:type="pct"/>
            <w:vAlign w:val="center"/>
          </w:tcPr>
          <w:p w:rsidR="0071196D" w:rsidRPr="0043520F" w:rsidRDefault="0071196D" w:rsidP="0071196D">
            <w:pPr>
              <w:pStyle w:val="24"/>
              <w:jc w:val="center"/>
              <w:rPr>
                <w:rFonts w:cs="Arial"/>
              </w:rPr>
            </w:pPr>
            <w:r w:rsidRPr="0043520F">
              <w:rPr>
                <w:rFonts w:cs="Arial"/>
              </w:rPr>
              <w:t>1</w:t>
            </w:r>
          </w:p>
        </w:tc>
        <w:tc>
          <w:tcPr>
            <w:tcW w:w="1126" w:type="pct"/>
          </w:tcPr>
          <w:p w:rsidR="0071196D" w:rsidRPr="006925CD" w:rsidRDefault="0071196D" w:rsidP="006925CD">
            <w:pPr>
              <w:pStyle w:val="24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6925CD">
              <w:rPr>
                <w:rFonts w:ascii="Courier New" w:hAnsi="Courier New" w:cs="Courier New"/>
                <w:sz w:val="20"/>
                <w:szCs w:val="20"/>
              </w:rPr>
              <w:t>Принтеры / многофункциональные устройства, копировальные аппараты (оргтехника)</w:t>
            </w:r>
          </w:p>
        </w:tc>
        <w:tc>
          <w:tcPr>
            <w:tcW w:w="942" w:type="pct"/>
          </w:tcPr>
          <w:p w:rsidR="0071196D" w:rsidRPr="006925CD" w:rsidRDefault="0071196D" w:rsidP="0071196D">
            <w:pPr>
              <w:pStyle w:val="24"/>
              <w:rPr>
                <w:rFonts w:ascii="Courier New" w:hAnsi="Courier New" w:cs="Courier New"/>
                <w:sz w:val="20"/>
                <w:szCs w:val="20"/>
              </w:rPr>
            </w:pPr>
            <w:r w:rsidRPr="006925CD">
              <w:rPr>
                <w:rFonts w:ascii="Courier New" w:hAnsi="Courier New" w:cs="Courier New"/>
                <w:sz w:val="20"/>
                <w:szCs w:val="20"/>
              </w:rPr>
              <w:t>1 на 1 штатную единицу / на 4 штатных единиц</w:t>
            </w:r>
          </w:p>
        </w:tc>
        <w:tc>
          <w:tcPr>
            <w:tcW w:w="845" w:type="pct"/>
          </w:tcPr>
          <w:p w:rsidR="0071196D" w:rsidRPr="006925CD" w:rsidRDefault="006D2543" w:rsidP="007C4167">
            <w:pPr>
              <w:pStyle w:val="24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  <w:r w:rsidR="0071196D" w:rsidRPr="006925CD">
              <w:rPr>
                <w:rFonts w:ascii="Courier New" w:hAnsi="Courier New" w:cs="Courier New"/>
                <w:sz w:val="20"/>
                <w:szCs w:val="20"/>
              </w:rPr>
              <w:t>000 рублей за 1 единицу</w:t>
            </w:r>
          </w:p>
        </w:tc>
        <w:tc>
          <w:tcPr>
            <w:tcW w:w="845" w:type="pct"/>
          </w:tcPr>
          <w:p w:rsidR="0071196D" w:rsidRPr="006925CD" w:rsidRDefault="006D2543" w:rsidP="007C4167">
            <w:pPr>
              <w:pStyle w:val="24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71196D" w:rsidRPr="006925CD">
              <w:rPr>
                <w:rFonts w:ascii="Courier New" w:hAnsi="Courier New" w:cs="Courier New"/>
                <w:sz w:val="20"/>
                <w:szCs w:val="20"/>
              </w:rPr>
              <w:t>000 на 1 штатную единицу</w:t>
            </w:r>
          </w:p>
        </w:tc>
        <w:tc>
          <w:tcPr>
            <w:tcW w:w="799" w:type="pct"/>
          </w:tcPr>
          <w:p w:rsidR="0071196D" w:rsidRPr="006925CD" w:rsidRDefault="006D2543" w:rsidP="007C4167">
            <w:pPr>
              <w:pStyle w:val="24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71196D" w:rsidRPr="006925CD">
              <w:rPr>
                <w:rFonts w:ascii="Courier New" w:hAnsi="Courier New" w:cs="Courier New"/>
                <w:sz w:val="20"/>
                <w:szCs w:val="20"/>
              </w:rPr>
              <w:t>000 на 1 штатную единицу</w:t>
            </w:r>
          </w:p>
        </w:tc>
      </w:tr>
    </w:tbl>
    <w:p w:rsidR="0071196D" w:rsidRPr="0043520F" w:rsidRDefault="0071196D" w:rsidP="0071196D">
      <w:pPr>
        <w:pStyle w:val="24"/>
        <w:ind w:firstLine="709"/>
        <w:rPr>
          <w:rFonts w:cs="Arial"/>
        </w:rPr>
      </w:pPr>
      <w:bookmarkStart w:id="1" w:name="P88"/>
      <w:bookmarkEnd w:id="1"/>
    </w:p>
    <w:p w:rsidR="0071196D" w:rsidRPr="0043520F" w:rsidRDefault="0071196D" w:rsidP="0071196D">
      <w:pPr>
        <w:pStyle w:val="24"/>
        <w:ind w:firstLine="709"/>
        <w:rPr>
          <w:rFonts w:cs="Arial"/>
        </w:rPr>
      </w:pPr>
      <w:r w:rsidRPr="0043520F">
        <w:rPr>
          <w:rFonts w:cs="Arial"/>
        </w:rPr>
        <w:t>Примечание: Периодичность приобретения оргтехники определяется максимальным сроком полезного использования и составляет не менее 5 лет.</w:t>
      </w:r>
    </w:p>
    <w:p w:rsidR="0071196D" w:rsidRPr="0043520F" w:rsidRDefault="0071196D" w:rsidP="0071196D">
      <w:pPr>
        <w:pStyle w:val="24"/>
        <w:ind w:firstLine="709"/>
        <w:rPr>
          <w:rFonts w:cs="Arial"/>
        </w:rPr>
      </w:pPr>
      <w:r w:rsidRPr="0043520F">
        <w:rPr>
          <w:rFonts w:cs="Arial"/>
        </w:rPr>
        <w:t>Иные затраты на приобретение расходных материалов для принтеров, многофункциональных устройств, копировальных аппаратов, не указанных в настоящих нормативах, обеспечиваются в децентрализованном порядке за счет средств, выделяемых на эти цели, в пределах доведенных лимитов бюджетных обязательств.</w:t>
      </w:r>
    </w:p>
    <w:p w:rsidR="0071196D" w:rsidRPr="0043520F" w:rsidRDefault="0071196D" w:rsidP="0071196D">
      <w:pPr>
        <w:pStyle w:val="24"/>
        <w:ind w:firstLine="709"/>
        <w:rPr>
          <w:rFonts w:cs="Arial"/>
        </w:rPr>
      </w:pPr>
    </w:p>
    <w:p w:rsidR="0071196D" w:rsidRPr="0043520F" w:rsidRDefault="0071196D" w:rsidP="0071196D">
      <w:pPr>
        <w:pStyle w:val="ConsPlusNormal"/>
        <w:jc w:val="center"/>
        <w:rPr>
          <w:sz w:val="24"/>
          <w:szCs w:val="24"/>
        </w:rPr>
      </w:pPr>
      <w:r w:rsidRPr="0043520F">
        <w:rPr>
          <w:sz w:val="24"/>
          <w:szCs w:val="24"/>
        </w:rPr>
        <w:t xml:space="preserve">4. Нормативы цены и объема потребления расходных материалов для различных типов принтеров, многофункциональных устройств, </w:t>
      </w:r>
    </w:p>
    <w:p w:rsidR="0071196D" w:rsidRPr="0043520F" w:rsidRDefault="0071196D" w:rsidP="0071196D">
      <w:pPr>
        <w:pStyle w:val="ConsPlusNormal"/>
        <w:jc w:val="center"/>
        <w:rPr>
          <w:sz w:val="24"/>
          <w:szCs w:val="24"/>
        </w:rPr>
      </w:pPr>
      <w:r w:rsidRPr="0043520F">
        <w:rPr>
          <w:sz w:val="24"/>
          <w:szCs w:val="24"/>
        </w:rPr>
        <w:t xml:space="preserve">копировальных аппаратов и иной оргтехники </w:t>
      </w:r>
    </w:p>
    <w:p w:rsidR="0071196D" w:rsidRPr="0043520F" w:rsidRDefault="0071196D" w:rsidP="0071196D">
      <w:pPr>
        <w:pStyle w:val="ConsPlusNormal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4461"/>
        <w:gridCol w:w="3034"/>
        <w:gridCol w:w="2112"/>
      </w:tblGrid>
      <w:tr w:rsidR="0071196D" w:rsidRPr="0043520F" w:rsidTr="007C4167">
        <w:trPr>
          <w:trHeight w:val="768"/>
        </w:trPr>
        <w:tc>
          <w:tcPr>
            <w:tcW w:w="288" w:type="pct"/>
            <w:vAlign w:val="center"/>
          </w:tcPr>
          <w:p w:rsidR="0071196D" w:rsidRPr="00486427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427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188" w:type="pct"/>
            <w:vAlign w:val="center"/>
          </w:tcPr>
          <w:p w:rsidR="0071196D" w:rsidRPr="00486427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427">
              <w:rPr>
                <w:rFonts w:ascii="Courier New" w:hAnsi="Courier New" w:cs="Courier New"/>
                <w:sz w:val="22"/>
                <w:szCs w:val="22"/>
              </w:rPr>
              <w:t>Наименование расходных материалов</w:t>
            </w:r>
          </w:p>
        </w:tc>
        <w:tc>
          <w:tcPr>
            <w:tcW w:w="1488" w:type="pct"/>
            <w:vAlign w:val="center"/>
          </w:tcPr>
          <w:p w:rsidR="0071196D" w:rsidRPr="00486427" w:rsidRDefault="0071196D" w:rsidP="0071196D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427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  <w:tc>
          <w:tcPr>
            <w:tcW w:w="1036" w:type="pct"/>
            <w:vAlign w:val="center"/>
          </w:tcPr>
          <w:p w:rsidR="0071196D" w:rsidRPr="00486427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427">
              <w:rPr>
                <w:rFonts w:ascii="Courier New" w:hAnsi="Courier New" w:cs="Courier New"/>
                <w:sz w:val="22"/>
                <w:szCs w:val="22"/>
              </w:rPr>
              <w:t>Цена за единицу, руб. (включительно, не более)</w:t>
            </w:r>
          </w:p>
        </w:tc>
      </w:tr>
      <w:tr w:rsidR="0071196D" w:rsidRPr="0043520F" w:rsidTr="007C4167">
        <w:tc>
          <w:tcPr>
            <w:tcW w:w="288" w:type="pct"/>
            <w:vAlign w:val="center"/>
          </w:tcPr>
          <w:p w:rsidR="0071196D" w:rsidRPr="00486427" w:rsidRDefault="007C4167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42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88" w:type="pct"/>
          </w:tcPr>
          <w:p w:rsidR="0071196D" w:rsidRPr="00486427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86427">
              <w:rPr>
                <w:rFonts w:ascii="Courier New" w:hAnsi="Courier New" w:cs="Courier New"/>
                <w:sz w:val="22"/>
                <w:szCs w:val="22"/>
              </w:rPr>
              <w:t>Картридж черно-белый</w:t>
            </w:r>
          </w:p>
        </w:tc>
        <w:tc>
          <w:tcPr>
            <w:tcW w:w="1488" w:type="pct"/>
          </w:tcPr>
          <w:p w:rsidR="0071196D" w:rsidRPr="00486427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86427">
              <w:rPr>
                <w:rFonts w:ascii="Courier New" w:hAnsi="Courier New" w:cs="Courier New"/>
                <w:sz w:val="22"/>
                <w:szCs w:val="22"/>
              </w:rPr>
              <w:t>Определяется исходя из потребности приобретения</w:t>
            </w:r>
          </w:p>
        </w:tc>
        <w:tc>
          <w:tcPr>
            <w:tcW w:w="1036" w:type="pct"/>
          </w:tcPr>
          <w:p w:rsidR="0071196D" w:rsidRPr="00486427" w:rsidRDefault="006D2543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1196D" w:rsidRPr="00486427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</w:tr>
    </w:tbl>
    <w:p w:rsidR="0071196D" w:rsidRPr="0043520F" w:rsidRDefault="0071196D" w:rsidP="0071196D">
      <w:pPr>
        <w:pStyle w:val="ConsPlusNormal"/>
        <w:ind w:firstLine="709"/>
        <w:jc w:val="both"/>
        <w:rPr>
          <w:sz w:val="24"/>
          <w:szCs w:val="24"/>
        </w:rPr>
      </w:pPr>
    </w:p>
    <w:p w:rsidR="0071196D" w:rsidRPr="0043520F" w:rsidRDefault="0071196D" w:rsidP="0071196D">
      <w:pPr>
        <w:pStyle w:val="ConsPlusNormal"/>
        <w:ind w:firstLine="709"/>
        <w:jc w:val="both"/>
        <w:rPr>
          <w:sz w:val="24"/>
          <w:szCs w:val="24"/>
        </w:rPr>
      </w:pPr>
      <w:r w:rsidRPr="0043520F">
        <w:rPr>
          <w:sz w:val="24"/>
          <w:szCs w:val="24"/>
        </w:rPr>
        <w:t>Примечание: Иные затраты на приобретение расходных материалов для принтеров, многофункциональных устройств, копировальных аппаратов, не указанных в настоящих нормативах, обеспечиваются в децентрализованном порядке за счет средств, выделяемых на эти цели, в пределах доведенных лимитов бюджетных обязательств.</w:t>
      </w:r>
    </w:p>
    <w:p w:rsidR="0071196D" w:rsidRPr="0043520F" w:rsidRDefault="0071196D" w:rsidP="0071196D">
      <w:pPr>
        <w:pStyle w:val="ConsPlusNormal"/>
        <w:ind w:firstLine="709"/>
        <w:jc w:val="both"/>
        <w:rPr>
          <w:sz w:val="24"/>
          <w:szCs w:val="24"/>
        </w:rPr>
      </w:pPr>
      <w:r w:rsidRPr="0043520F">
        <w:rPr>
          <w:sz w:val="24"/>
          <w:szCs w:val="24"/>
        </w:rPr>
        <w:t>Срок эксплуатации расходных материалов, не вошедших в настоящие нормативы, но находящихся в эксплуатации, исчисляется применительно к аналогичным типам расходных материалов в соответствии с нормативными правовыми актами Российской Федерации.</w:t>
      </w:r>
    </w:p>
    <w:p w:rsidR="0071196D" w:rsidRPr="0043520F" w:rsidRDefault="0071196D" w:rsidP="0071196D">
      <w:pPr>
        <w:pStyle w:val="ConsPlusNormal"/>
        <w:ind w:firstLine="709"/>
        <w:jc w:val="both"/>
        <w:rPr>
          <w:sz w:val="24"/>
          <w:szCs w:val="24"/>
        </w:rPr>
      </w:pPr>
    </w:p>
    <w:p w:rsidR="0071196D" w:rsidRPr="0043520F" w:rsidRDefault="0071196D" w:rsidP="0071196D">
      <w:pPr>
        <w:pStyle w:val="24"/>
        <w:jc w:val="center"/>
        <w:outlineLvl w:val="1"/>
        <w:rPr>
          <w:rFonts w:cs="Arial"/>
        </w:rPr>
      </w:pPr>
      <w:r w:rsidRPr="0043520F">
        <w:rPr>
          <w:rFonts w:cs="Arial"/>
        </w:rPr>
        <w:t>5. Нормативы количества и цены рабочих станций,</w:t>
      </w:r>
    </w:p>
    <w:p w:rsidR="0071196D" w:rsidRPr="0043520F" w:rsidRDefault="0071196D" w:rsidP="0071196D">
      <w:pPr>
        <w:pStyle w:val="24"/>
        <w:jc w:val="center"/>
        <w:rPr>
          <w:rFonts w:cs="Arial"/>
        </w:rPr>
      </w:pPr>
      <w:r w:rsidRPr="0043520F">
        <w:rPr>
          <w:rFonts w:cs="Arial"/>
        </w:rPr>
        <w:t>планшетных компьютеров</w:t>
      </w:r>
    </w:p>
    <w:p w:rsidR="0071196D" w:rsidRPr="0043520F" w:rsidRDefault="0071196D" w:rsidP="0071196D">
      <w:pPr>
        <w:pStyle w:val="24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4"/>
        <w:gridCol w:w="3051"/>
        <w:gridCol w:w="2144"/>
        <w:gridCol w:w="1973"/>
        <w:gridCol w:w="2203"/>
      </w:tblGrid>
      <w:tr w:rsidR="0071196D" w:rsidRPr="0043520F" w:rsidTr="00B846D0">
        <w:tc>
          <w:tcPr>
            <w:tcW w:w="399" w:type="pct"/>
            <w:vAlign w:val="center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512" w:type="pct"/>
            <w:vAlign w:val="center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Вид техники</w:t>
            </w:r>
          </w:p>
        </w:tc>
        <w:tc>
          <w:tcPr>
            <w:tcW w:w="1038" w:type="pct"/>
            <w:vAlign w:val="center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Количество, шт. (не более)</w:t>
            </w:r>
          </w:p>
        </w:tc>
        <w:tc>
          <w:tcPr>
            <w:tcW w:w="955" w:type="pct"/>
            <w:vAlign w:val="center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Цена приобретения оргтехники, руб. (включительно, не более)</w:t>
            </w:r>
          </w:p>
        </w:tc>
        <w:tc>
          <w:tcPr>
            <w:tcW w:w="1096" w:type="pct"/>
            <w:vAlign w:val="center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Расходы на приобретение запасных частей в год, руб. (включительно, не более)</w:t>
            </w:r>
          </w:p>
        </w:tc>
      </w:tr>
      <w:tr w:rsidR="0071196D" w:rsidRPr="0043520F" w:rsidTr="00B846D0">
        <w:tc>
          <w:tcPr>
            <w:tcW w:w="399" w:type="pct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12" w:type="pct"/>
          </w:tcPr>
          <w:p w:rsidR="0071196D" w:rsidRPr="00B846D0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Рабочая станция (автоматизированное рабочее место: персональный компьютер + монитор + блок бесперебойного питания, клавиатура + мышь)</w:t>
            </w:r>
          </w:p>
        </w:tc>
        <w:tc>
          <w:tcPr>
            <w:tcW w:w="1038" w:type="pct"/>
          </w:tcPr>
          <w:p w:rsidR="0071196D" w:rsidRPr="00B846D0" w:rsidRDefault="0071196D" w:rsidP="00B846D0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955" w:type="pct"/>
          </w:tcPr>
          <w:p w:rsidR="0071196D" w:rsidRPr="00B846D0" w:rsidRDefault="006D2543" w:rsidP="006D2543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</w:t>
            </w:r>
            <w:r w:rsidR="0071196D" w:rsidRPr="00B846D0">
              <w:rPr>
                <w:rFonts w:ascii="Courier New" w:hAnsi="Courier New" w:cs="Courier New"/>
                <w:sz w:val="22"/>
                <w:szCs w:val="22"/>
              </w:rPr>
              <w:t>00 за 1 единицу</w:t>
            </w:r>
          </w:p>
        </w:tc>
        <w:tc>
          <w:tcPr>
            <w:tcW w:w="1096" w:type="pct"/>
          </w:tcPr>
          <w:p w:rsidR="0071196D" w:rsidRPr="00B846D0" w:rsidRDefault="006D2543" w:rsidP="00B846D0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1196D" w:rsidRPr="00B846D0">
              <w:rPr>
                <w:rFonts w:ascii="Courier New" w:hAnsi="Courier New" w:cs="Courier New"/>
                <w:sz w:val="22"/>
                <w:szCs w:val="22"/>
              </w:rPr>
              <w:t>000 на 1 штатную единицу</w:t>
            </w:r>
          </w:p>
        </w:tc>
      </w:tr>
      <w:tr w:rsidR="0071196D" w:rsidRPr="0043520F" w:rsidTr="00B846D0">
        <w:tc>
          <w:tcPr>
            <w:tcW w:w="399" w:type="pct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12" w:type="pct"/>
          </w:tcPr>
          <w:p w:rsidR="0071196D" w:rsidRPr="00B846D0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Монитор</w:t>
            </w:r>
          </w:p>
        </w:tc>
        <w:tc>
          <w:tcPr>
            <w:tcW w:w="1038" w:type="pct"/>
          </w:tcPr>
          <w:p w:rsidR="0071196D" w:rsidRPr="00B846D0" w:rsidRDefault="0071196D" w:rsidP="007119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955" w:type="pct"/>
          </w:tcPr>
          <w:p w:rsidR="0071196D" w:rsidRPr="00B846D0" w:rsidRDefault="006D2543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1196D" w:rsidRPr="00B846D0">
              <w:rPr>
                <w:rFonts w:ascii="Courier New" w:hAnsi="Courier New" w:cs="Courier New"/>
                <w:sz w:val="22"/>
                <w:szCs w:val="22"/>
              </w:rPr>
              <w:t>000 рублей за 1 единицу</w:t>
            </w:r>
          </w:p>
        </w:tc>
        <w:tc>
          <w:tcPr>
            <w:tcW w:w="1096" w:type="pct"/>
          </w:tcPr>
          <w:p w:rsidR="0071196D" w:rsidRPr="00B846D0" w:rsidRDefault="006D2543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1196D" w:rsidRPr="00B846D0">
              <w:rPr>
                <w:rFonts w:ascii="Courier New" w:hAnsi="Courier New" w:cs="Courier New"/>
                <w:sz w:val="22"/>
                <w:szCs w:val="22"/>
              </w:rPr>
              <w:t>000 рублей на 1 штатную единицу</w:t>
            </w:r>
          </w:p>
        </w:tc>
      </w:tr>
      <w:tr w:rsidR="0071196D" w:rsidRPr="0043520F" w:rsidTr="00B846D0">
        <w:tc>
          <w:tcPr>
            <w:tcW w:w="399" w:type="pct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12" w:type="pct"/>
          </w:tcPr>
          <w:p w:rsidR="0071196D" w:rsidRPr="00B846D0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Системный блок</w:t>
            </w:r>
          </w:p>
        </w:tc>
        <w:tc>
          <w:tcPr>
            <w:tcW w:w="1038" w:type="pct"/>
          </w:tcPr>
          <w:p w:rsidR="0071196D" w:rsidRPr="00B846D0" w:rsidRDefault="0071196D" w:rsidP="007119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955" w:type="pct"/>
          </w:tcPr>
          <w:p w:rsidR="0071196D" w:rsidRPr="00B846D0" w:rsidRDefault="006D2543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71196D" w:rsidRPr="00B846D0">
              <w:rPr>
                <w:rFonts w:ascii="Courier New" w:hAnsi="Courier New" w:cs="Courier New"/>
                <w:sz w:val="22"/>
                <w:szCs w:val="22"/>
              </w:rPr>
              <w:t>000 рублей за 1 единицу</w:t>
            </w:r>
          </w:p>
        </w:tc>
        <w:tc>
          <w:tcPr>
            <w:tcW w:w="1096" w:type="pct"/>
          </w:tcPr>
          <w:p w:rsidR="0071196D" w:rsidRPr="00B846D0" w:rsidRDefault="006D2543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71196D" w:rsidRPr="00B846D0">
              <w:rPr>
                <w:rFonts w:ascii="Courier New" w:hAnsi="Courier New" w:cs="Courier New"/>
                <w:sz w:val="22"/>
                <w:szCs w:val="22"/>
              </w:rPr>
              <w:t>000 рублей на 1 штатную единицу</w:t>
            </w:r>
          </w:p>
        </w:tc>
      </w:tr>
    </w:tbl>
    <w:p w:rsidR="0071196D" w:rsidRPr="0043520F" w:rsidRDefault="0071196D" w:rsidP="0071196D">
      <w:pPr>
        <w:pStyle w:val="24"/>
        <w:ind w:firstLine="709"/>
        <w:rPr>
          <w:rFonts w:cs="Arial"/>
        </w:rPr>
      </w:pPr>
      <w:bookmarkStart w:id="2" w:name="P194"/>
      <w:bookmarkEnd w:id="2"/>
    </w:p>
    <w:p w:rsidR="0071196D" w:rsidRPr="0043520F" w:rsidRDefault="0071196D" w:rsidP="0071196D">
      <w:pPr>
        <w:pStyle w:val="24"/>
        <w:ind w:firstLine="709"/>
        <w:rPr>
          <w:rFonts w:cs="Arial"/>
        </w:rPr>
      </w:pPr>
      <w:r w:rsidRPr="0043520F">
        <w:rPr>
          <w:rFonts w:cs="Arial"/>
        </w:rPr>
        <w:t>Примечание: Периодичность приобретения средств вычислительной техники определяется максимальным сроком полезного использования и составляет не менее 5 лет.</w:t>
      </w:r>
    </w:p>
    <w:p w:rsidR="0071196D" w:rsidRPr="0043520F" w:rsidRDefault="0071196D" w:rsidP="0071196D">
      <w:pPr>
        <w:pStyle w:val="24"/>
        <w:ind w:firstLine="709"/>
        <w:rPr>
          <w:rFonts w:cs="Arial"/>
        </w:rPr>
      </w:pPr>
      <w:r w:rsidRPr="0043520F">
        <w:rPr>
          <w:rFonts w:cs="Arial"/>
        </w:rPr>
        <w:t>Иные расходы на приобретение запасных частей для вычислительной техники, не указанных в настоящих нормативах, обеспечиваются в децентрализованном порядке за счет средств, выделяемых на эти цели, в пределах доведенных лимитов бюджетных обязательств.</w:t>
      </w:r>
    </w:p>
    <w:p w:rsidR="0071196D" w:rsidRPr="0043520F" w:rsidRDefault="0071196D" w:rsidP="0071196D">
      <w:pPr>
        <w:pStyle w:val="24"/>
        <w:ind w:firstLine="709"/>
        <w:rPr>
          <w:rFonts w:cs="Arial"/>
        </w:rPr>
      </w:pPr>
    </w:p>
    <w:p w:rsidR="0071196D" w:rsidRPr="0043520F" w:rsidRDefault="0071196D" w:rsidP="0071196D">
      <w:pPr>
        <w:pStyle w:val="24"/>
        <w:ind w:firstLine="709"/>
        <w:jc w:val="center"/>
        <w:outlineLvl w:val="1"/>
        <w:rPr>
          <w:rFonts w:cs="Arial"/>
        </w:rPr>
      </w:pPr>
      <w:r w:rsidRPr="0043520F">
        <w:rPr>
          <w:rFonts w:cs="Arial"/>
        </w:rPr>
        <w:t>6. Нормативы количества и цены носителей информации</w:t>
      </w:r>
    </w:p>
    <w:p w:rsidR="0071196D" w:rsidRPr="0043520F" w:rsidRDefault="0071196D" w:rsidP="0071196D">
      <w:pPr>
        <w:pStyle w:val="24"/>
        <w:ind w:firstLine="709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7"/>
        <w:gridCol w:w="4806"/>
        <w:gridCol w:w="2012"/>
        <w:gridCol w:w="2540"/>
      </w:tblGrid>
      <w:tr w:rsidR="0071196D" w:rsidRPr="0043520F" w:rsidTr="00B846D0">
        <w:trPr>
          <w:trHeight w:val="712"/>
        </w:trPr>
        <w:tc>
          <w:tcPr>
            <w:tcW w:w="459" w:type="pct"/>
            <w:vAlign w:val="center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405" w:type="pct"/>
            <w:vAlign w:val="center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Наименование носителей информации</w:t>
            </w:r>
          </w:p>
        </w:tc>
        <w:tc>
          <w:tcPr>
            <w:tcW w:w="962" w:type="pct"/>
            <w:vAlign w:val="center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Количество в год, шт. (не более)</w:t>
            </w:r>
          </w:p>
        </w:tc>
        <w:tc>
          <w:tcPr>
            <w:tcW w:w="1173" w:type="pct"/>
            <w:vAlign w:val="center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Цена за ед., руб.</w:t>
            </w:r>
          </w:p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(включительно, не более)</w:t>
            </w:r>
          </w:p>
        </w:tc>
      </w:tr>
      <w:tr w:rsidR="0071196D" w:rsidRPr="0043520F" w:rsidTr="00B846D0">
        <w:trPr>
          <w:trHeight w:val="454"/>
        </w:trPr>
        <w:tc>
          <w:tcPr>
            <w:tcW w:w="459" w:type="pct"/>
          </w:tcPr>
          <w:p w:rsidR="0071196D" w:rsidRPr="00B846D0" w:rsidRDefault="00B846D0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05" w:type="pct"/>
          </w:tcPr>
          <w:p w:rsidR="0071196D" w:rsidRPr="00B846D0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Внешние накопители (объемом не более 1 Тб)</w:t>
            </w:r>
          </w:p>
        </w:tc>
        <w:tc>
          <w:tcPr>
            <w:tcW w:w="962" w:type="pct"/>
          </w:tcPr>
          <w:p w:rsidR="0071196D" w:rsidRPr="00B846D0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1173" w:type="pct"/>
          </w:tcPr>
          <w:p w:rsidR="0071196D" w:rsidRPr="00B846D0" w:rsidRDefault="006D2543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10000</w:t>
            </w:r>
          </w:p>
        </w:tc>
      </w:tr>
      <w:tr w:rsidR="0071196D" w:rsidRPr="0043520F" w:rsidTr="00B846D0">
        <w:trPr>
          <w:trHeight w:val="454"/>
        </w:trPr>
        <w:tc>
          <w:tcPr>
            <w:tcW w:w="459" w:type="pct"/>
          </w:tcPr>
          <w:p w:rsidR="0071196D" w:rsidRPr="00B846D0" w:rsidRDefault="00B846D0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405" w:type="pct"/>
          </w:tcPr>
          <w:p w:rsidR="0071196D" w:rsidRPr="00B846D0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Внешние (</w:t>
            </w:r>
            <w:proofErr w:type="spellStart"/>
            <w:r w:rsidRPr="00B846D0">
              <w:rPr>
                <w:rFonts w:ascii="Courier New" w:hAnsi="Courier New" w:cs="Courier New"/>
                <w:sz w:val="22"/>
                <w:szCs w:val="22"/>
              </w:rPr>
              <w:t>флеш</w:t>
            </w:r>
            <w:proofErr w:type="spellEnd"/>
            <w:r w:rsidRPr="00B846D0">
              <w:rPr>
                <w:rFonts w:ascii="Courier New" w:hAnsi="Courier New" w:cs="Courier New"/>
                <w:sz w:val="22"/>
                <w:szCs w:val="22"/>
              </w:rPr>
              <w:t>-карты объемом не более 16 Гб.)</w:t>
            </w:r>
          </w:p>
        </w:tc>
        <w:tc>
          <w:tcPr>
            <w:tcW w:w="962" w:type="pct"/>
          </w:tcPr>
          <w:p w:rsidR="0071196D" w:rsidRPr="00B846D0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1173" w:type="pct"/>
          </w:tcPr>
          <w:p w:rsidR="0071196D" w:rsidRPr="00B846D0" w:rsidRDefault="006D2543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3000</w:t>
            </w:r>
          </w:p>
        </w:tc>
      </w:tr>
    </w:tbl>
    <w:p w:rsidR="0071196D" w:rsidRPr="0043520F" w:rsidRDefault="0071196D" w:rsidP="0071196D">
      <w:pPr>
        <w:pStyle w:val="24"/>
        <w:ind w:firstLine="709"/>
        <w:rPr>
          <w:rFonts w:cs="Arial"/>
        </w:rPr>
      </w:pPr>
      <w:bookmarkStart w:id="3" w:name="P218"/>
      <w:bookmarkEnd w:id="3"/>
    </w:p>
    <w:p w:rsidR="0071196D" w:rsidRPr="0043520F" w:rsidRDefault="0071196D" w:rsidP="0071196D">
      <w:pPr>
        <w:pStyle w:val="24"/>
        <w:ind w:firstLine="709"/>
        <w:rPr>
          <w:rFonts w:cs="Arial"/>
        </w:rPr>
      </w:pPr>
      <w:r w:rsidRPr="0043520F">
        <w:rPr>
          <w:rFonts w:cs="Arial"/>
        </w:rPr>
        <w:t>Примечание: Периодичность приобретения носителей информации определяется максимальным сроком полезного использования и составляет не менее 5 лет.</w:t>
      </w:r>
    </w:p>
    <w:p w:rsidR="0071196D" w:rsidRPr="0043520F" w:rsidRDefault="0071196D" w:rsidP="0071196D">
      <w:pPr>
        <w:pStyle w:val="24"/>
        <w:ind w:firstLine="709"/>
        <w:rPr>
          <w:rFonts w:cs="Arial"/>
        </w:rPr>
      </w:pPr>
    </w:p>
    <w:p w:rsidR="0071196D" w:rsidRPr="0043520F" w:rsidRDefault="0071196D" w:rsidP="0071196D">
      <w:pPr>
        <w:pStyle w:val="24"/>
        <w:jc w:val="center"/>
        <w:outlineLvl w:val="1"/>
        <w:rPr>
          <w:rFonts w:cs="Arial"/>
        </w:rPr>
      </w:pPr>
      <w:r w:rsidRPr="0043520F">
        <w:rPr>
          <w:rFonts w:cs="Arial"/>
        </w:rPr>
        <w:t>7. Нормативы количества и цены мебели</w:t>
      </w:r>
    </w:p>
    <w:p w:rsidR="0071196D" w:rsidRPr="0043520F" w:rsidRDefault="0071196D" w:rsidP="0071196D">
      <w:pPr>
        <w:pStyle w:val="24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0"/>
        <w:gridCol w:w="3024"/>
        <w:gridCol w:w="1423"/>
        <w:gridCol w:w="1252"/>
        <w:gridCol w:w="2306"/>
      </w:tblGrid>
      <w:tr w:rsidR="002B6B79" w:rsidRPr="0043520F" w:rsidTr="00C936A7">
        <w:trPr>
          <w:trHeight w:val="3442"/>
        </w:trPr>
        <w:tc>
          <w:tcPr>
            <w:tcW w:w="1074" w:type="pct"/>
            <w:vAlign w:val="center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Перечень должностей</w:t>
            </w:r>
          </w:p>
        </w:tc>
        <w:tc>
          <w:tcPr>
            <w:tcW w:w="1483" w:type="pct"/>
            <w:vAlign w:val="center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Комплектация кабинетов</w:t>
            </w:r>
          </w:p>
        </w:tc>
        <w:tc>
          <w:tcPr>
            <w:tcW w:w="698" w:type="pct"/>
            <w:vAlign w:val="center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Количество, шт. (не более)</w:t>
            </w:r>
          </w:p>
        </w:tc>
        <w:tc>
          <w:tcPr>
            <w:tcW w:w="614" w:type="pct"/>
            <w:vAlign w:val="center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Срок эксплуатации, лет (не менее)</w:t>
            </w:r>
          </w:p>
        </w:tc>
        <w:tc>
          <w:tcPr>
            <w:tcW w:w="1131" w:type="pct"/>
            <w:vAlign w:val="center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Цена за ед., руб. (включительно, не более)</w:t>
            </w:r>
          </w:p>
        </w:tc>
      </w:tr>
      <w:tr w:rsidR="002B6B79" w:rsidRPr="0043520F" w:rsidTr="00C936A7">
        <w:trPr>
          <w:trHeight w:val="552"/>
        </w:trPr>
        <w:tc>
          <w:tcPr>
            <w:tcW w:w="1074" w:type="pct"/>
            <w:vMerge w:val="restart"/>
          </w:tcPr>
          <w:p w:rsidR="0071196D" w:rsidRPr="00B846D0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Глава ______________ сельского поселения, руководитель казенного учреждения</w:t>
            </w:r>
          </w:p>
        </w:tc>
        <w:tc>
          <w:tcPr>
            <w:tcW w:w="1483" w:type="pct"/>
          </w:tcPr>
          <w:p w:rsidR="0071196D" w:rsidRPr="00B846D0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 xml:space="preserve">Рабочее место (стол + один или несколько элементов: тумба, тумба приставная, тумба </w:t>
            </w:r>
            <w:proofErr w:type="spellStart"/>
            <w:r w:rsidRPr="00B846D0">
              <w:rPr>
                <w:rFonts w:ascii="Courier New" w:hAnsi="Courier New" w:cs="Courier New"/>
                <w:sz w:val="22"/>
                <w:szCs w:val="22"/>
              </w:rPr>
              <w:t>подкатная</w:t>
            </w:r>
            <w:proofErr w:type="spellEnd"/>
            <w:r w:rsidRPr="00B846D0">
              <w:rPr>
                <w:rFonts w:ascii="Courier New" w:hAnsi="Courier New" w:cs="Courier New"/>
                <w:sz w:val="22"/>
                <w:szCs w:val="22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698" w:type="pct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4" w:type="pct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1" w:type="pct"/>
          </w:tcPr>
          <w:p w:rsidR="0071196D" w:rsidRPr="00B846D0" w:rsidRDefault="00D707CA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71196D" w:rsidRPr="00B846D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</w:tr>
      <w:tr w:rsidR="002B6B79" w:rsidRPr="0043520F" w:rsidTr="00C936A7">
        <w:trPr>
          <w:trHeight w:val="552"/>
        </w:trPr>
        <w:tc>
          <w:tcPr>
            <w:tcW w:w="1074" w:type="pct"/>
            <w:vMerge/>
          </w:tcPr>
          <w:p w:rsidR="0071196D" w:rsidRPr="00B846D0" w:rsidRDefault="0071196D" w:rsidP="007119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pct"/>
          </w:tcPr>
          <w:p w:rsidR="0071196D" w:rsidRPr="00B846D0" w:rsidRDefault="0071196D" w:rsidP="002B6B79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Шкаф для одежды</w:t>
            </w:r>
          </w:p>
        </w:tc>
        <w:tc>
          <w:tcPr>
            <w:tcW w:w="698" w:type="pct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4" w:type="pct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1" w:type="pct"/>
          </w:tcPr>
          <w:p w:rsidR="0071196D" w:rsidRPr="00B846D0" w:rsidRDefault="00D707CA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71196D" w:rsidRPr="00B846D0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</w:p>
        </w:tc>
      </w:tr>
      <w:tr w:rsidR="002B6B79" w:rsidRPr="0043520F" w:rsidTr="00C936A7">
        <w:trPr>
          <w:trHeight w:val="552"/>
        </w:trPr>
        <w:tc>
          <w:tcPr>
            <w:tcW w:w="1074" w:type="pct"/>
            <w:vMerge/>
          </w:tcPr>
          <w:p w:rsidR="0071196D" w:rsidRPr="00B846D0" w:rsidRDefault="0071196D" w:rsidP="007119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pct"/>
          </w:tcPr>
          <w:p w:rsidR="0071196D" w:rsidRPr="00B846D0" w:rsidRDefault="0071196D" w:rsidP="002B6B79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Шкаф для документов</w:t>
            </w:r>
          </w:p>
        </w:tc>
        <w:tc>
          <w:tcPr>
            <w:tcW w:w="698" w:type="pct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4" w:type="pct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1" w:type="pct"/>
          </w:tcPr>
          <w:p w:rsidR="0071196D" w:rsidRPr="00B846D0" w:rsidRDefault="00D707CA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71196D" w:rsidRPr="00B846D0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</w:p>
        </w:tc>
      </w:tr>
      <w:tr w:rsidR="002B6B79" w:rsidRPr="0043520F" w:rsidTr="00C936A7">
        <w:trPr>
          <w:trHeight w:val="552"/>
        </w:trPr>
        <w:tc>
          <w:tcPr>
            <w:tcW w:w="1074" w:type="pct"/>
            <w:vMerge/>
          </w:tcPr>
          <w:p w:rsidR="0071196D" w:rsidRPr="00B846D0" w:rsidRDefault="0071196D" w:rsidP="007119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pct"/>
          </w:tcPr>
          <w:p w:rsidR="0071196D" w:rsidRPr="00B846D0" w:rsidRDefault="0071196D" w:rsidP="002B6B79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Сейф (шкаф металлический)</w:t>
            </w:r>
          </w:p>
        </w:tc>
        <w:tc>
          <w:tcPr>
            <w:tcW w:w="698" w:type="pct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4" w:type="pct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131" w:type="pct"/>
          </w:tcPr>
          <w:p w:rsidR="0071196D" w:rsidRPr="00B846D0" w:rsidRDefault="00D707CA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  <w:r w:rsidR="0071196D" w:rsidRPr="00B846D0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</w:p>
        </w:tc>
      </w:tr>
      <w:tr w:rsidR="002B6B79" w:rsidRPr="0043520F" w:rsidTr="00C936A7">
        <w:trPr>
          <w:trHeight w:val="552"/>
        </w:trPr>
        <w:tc>
          <w:tcPr>
            <w:tcW w:w="1074" w:type="pct"/>
            <w:vMerge/>
          </w:tcPr>
          <w:p w:rsidR="0071196D" w:rsidRPr="00B846D0" w:rsidRDefault="0071196D" w:rsidP="007119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pct"/>
          </w:tcPr>
          <w:p w:rsidR="0071196D" w:rsidRPr="00B846D0" w:rsidRDefault="0071196D" w:rsidP="002B6B79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Кресло рабочее</w:t>
            </w:r>
          </w:p>
        </w:tc>
        <w:tc>
          <w:tcPr>
            <w:tcW w:w="698" w:type="pct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4" w:type="pct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1" w:type="pct"/>
          </w:tcPr>
          <w:p w:rsidR="0071196D" w:rsidRPr="00B846D0" w:rsidRDefault="00D707CA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71196D" w:rsidRPr="00B846D0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</w:p>
        </w:tc>
      </w:tr>
      <w:tr w:rsidR="002B6B79" w:rsidRPr="0043520F" w:rsidTr="00C936A7">
        <w:trPr>
          <w:trHeight w:val="552"/>
        </w:trPr>
        <w:tc>
          <w:tcPr>
            <w:tcW w:w="1074" w:type="pct"/>
            <w:vMerge/>
          </w:tcPr>
          <w:p w:rsidR="0071196D" w:rsidRPr="00B846D0" w:rsidRDefault="0071196D" w:rsidP="007119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pct"/>
          </w:tcPr>
          <w:p w:rsidR="0071196D" w:rsidRPr="00B846D0" w:rsidRDefault="0071196D" w:rsidP="002B6B79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Стул</w:t>
            </w:r>
          </w:p>
        </w:tc>
        <w:tc>
          <w:tcPr>
            <w:tcW w:w="698" w:type="pct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14" w:type="pct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1" w:type="pct"/>
          </w:tcPr>
          <w:p w:rsidR="0071196D" w:rsidRPr="00B846D0" w:rsidRDefault="00D707CA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1196D" w:rsidRPr="00B846D0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</w:p>
        </w:tc>
      </w:tr>
      <w:tr w:rsidR="002B6B79" w:rsidRPr="0043520F" w:rsidTr="00C936A7">
        <w:trPr>
          <w:trHeight w:val="552"/>
        </w:trPr>
        <w:tc>
          <w:tcPr>
            <w:tcW w:w="1074" w:type="pct"/>
            <w:vMerge w:val="restart"/>
          </w:tcPr>
          <w:p w:rsidR="0071196D" w:rsidRPr="00B846D0" w:rsidRDefault="0071196D" w:rsidP="002B6B79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Муниципальные служащие, замещающие должность, относящуюся к главной группе должностей муниципальной службы</w:t>
            </w:r>
          </w:p>
        </w:tc>
        <w:tc>
          <w:tcPr>
            <w:tcW w:w="1483" w:type="pct"/>
          </w:tcPr>
          <w:p w:rsidR="0071196D" w:rsidRPr="00B846D0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 xml:space="preserve">Рабочее место (стол + один или несколько элементов: тумба, тумба приставная, тумба </w:t>
            </w:r>
            <w:proofErr w:type="spellStart"/>
            <w:r w:rsidRPr="00B846D0">
              <w:rPr>
                <w:rFonts w:ascii="Courier New" w:hAnsi="Courier New" w:cs="Courier New"/>
                <w:sz w:val="22"/>
                <w:szCs w:val="22"/>
              </w:rPr>
              <w:t>подкатная</w:t>
            </w:r>
            <w:proofErr w:type="spellEnd"/>
            <w:r w:rsidRPr="00B846D0">
              <w:rPr>
                <w:rFonts w:ascii="Courier New" w:hAnsi="Courier New" w:cs="Courier New"/>
                <w:sz w:val="22"/>
                <w:szCs w:val="22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698" w:type="pct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4" w:type="pct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1" w:type="pct"/>
          </w:tcPr>
          <w:p w:rsidR="0071196D" w:rsidRPr="00B846D0" w:rsidRDefault="00D707CA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1196D" w:rsidRPr="00B846D0">
              <w:rPr>
                <w:rFonts w:ascii="Courier New" w:hAnsi="Courier New" w:cs="Courier New"/>
                <w:sz w:val="22"/>
                <w:szCs w:val="22"/>
              </w:rPr>
              <w:t>5000</w:t>
            </w:r>
          </w:p>
        </w:tc>
      </w:tr>
      <w:tr w:rsidR="002B6B79" w:rsidRPr="0043520F" w:rsidTr="00C936A7">
        <w:trPr>
          <w:trHeight w:val="331"/>
        </w:trPr>
        <w:tc>
          <w:tcPr>
            <w:tcW w:w="1074" w:type="pct"/>
            <w:vMerge/>
          </w:tcPr>
          <w:p w:rsidR="0071196D" w:rsidRPr="00B846D0" w:rsidRDefault="0071196D" w:rsidP="007119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pct"/>
          </w:tcPr>
          <w:p w:rsidR="0071196D" w:rsidRPr="00B846D0" w:rsidRDefault="0071196D" w:rsidP="002B6B79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Шкаф для одежды</w:t>
            </w:r>
          </w:p>
        </w:tc>
        <w:tc>
          <w:tcPr>
            <w:tcW w:w="698" w:type="pct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4" w:type="pct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1" w:type="pct"/>
          </w:tcPr>
          <w:p w:rsidR="0071196D" w:rsidRPr="00B846D0" w:rsidRDefault="00D707CA" w:rsidP="00D707CA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1196D" w:rsidRPr="00B846D0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</w:p>
        </w:tc>
      </w:tr>
      <w:tr w:rsidR="002B6B79" w:rsidRPr="0043520F" w:rsidTr="00C936A7">
        <w:trPr>
          <w:trHeight w:val="475"/>
        </w:trPr>
        <w:tc>
          <w:tcPr>
            <w:tcW w:w="1074" w:type="pct"/>
            <w:vMerge/>
          </w:tcPr>
          <w:p w:rsidR="0071196D" w:rsidRPr="00B846D0" w:rsidRDefault="0071196D" w:rsidP="007119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pct"/>
          </w:tcPr>
          <w:p w:rsidR="0071196D" w:rsidRPr="00B846D0" w:rsidRDefault="0071196D" w:rsidP="002B6B79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Шкаф для документов</w:t>
            </w:r>
          </w:p>
        </w:tc>
        <w:tc>
          <w:tcPr>
            <w:tcW w:w="698" w:type="pct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4" w:type="pct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1" w:type="pct"/>
          </w:tcPr>
          <w:p w:rsidR="0071196D" w:rsidRPr="00B846D0" w:rsidRDefault="00D707CA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1196D" w:rsidRPr="00B846D0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</w:p>
        </w:tc>
      </w:tr>
      <w:tr w:rsidR="002B6B79" w:rsidRPr="0043520F" w:rsidTr="00C936A7">
        <w:trPr>
          <w:trHeight w:val="552"/>
        </w:trPr>
        <w:tc>
          <w:tcPr>
            <w:tcW w:w="1074" w:type="pct"/>
            <w:vMerge/>
          </w:tcPr>
          <w:p w:rsidR="0071196D" w:rsidRPr="00B846D0" w:rsidRDefault="0071196D" w:rsidP="007119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pct"/>
          </w:tcPr>
          <w:p w:rsidR="0071196D" w:rsidRPr="00B846D0" w:rsidRDefault="0071196D" w:rsidP="002B6B79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Сейф (шкаф металлический)</w:t>
            </w:r>
          </w:p>
        </w:tc>
        <w:tc>
          <w:tcPr>
            <w:tcW w:w="698" w:type="pct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4" w:type="pct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1131" w:type="pct"/>
          </w:tcPr>
          <w:p w:rsidR="0071196D" w:rsidRPr="00B846D0" w:rsidRDefault="0071196D" w:rsidP="00D707CA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707CA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B846D0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</w:p>
        </w:tc>
      </w:tr>
      <w:tr w:rsidR="002B6B79" w:rsidRPr="0043520F" w:rsidTr="00C936A7">
        <w:trPr>
          <w:trHeight w:val="375"/>
        </w:trPr>
        <w:tc>
          <w:tcPr>
            <w:tcW w:w="1074" w:type="pct"/>
            <w:vMerge/>
          </w:tcPr>
          <w:p w:rsidR="0071196D" w:rsidRPr="00B846D0" w:rsidRDefault="0071196D" w:rsidP="007119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pct"/>
          </w:tcPr>
          <w:p w:rsidR="0071196D" w:rsidRPr="00B846D0" w:rsidRDefault="0071196D" w:rsidP="002B6B79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Кресло рабочее</w:t>
            </w:r>
          </w:p>
        </w:tc>
        <w:tc>
          <w:tcPr>
            <w:tcW w:w="698" w:type="pct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14" w:type="pct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1" w:type="pct"/>
          </w:tcPr>
          <w:p w:rsidR="0071196D" w:rsidRPr="00B846D0" w:rsidRDefault="00D707CA" w:rsidP="00D707CA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1196D" w:rsidRPr="00B846D0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</w:p>
        </w:tc>
      </w:tr>
      <w:tr w:rsidR="002B6B79" w:rsidRPr="0043520F" w:rsidTr="00C936A7">
        <w:trPr>
          <w:trHeight w:val="275"/>
        </w:trPr>
        <w:tc>
          <w:tcPr>
            <w:tcW w:w="1074" w:type="pct"/>
            <w:vMerge/>
          </w:tcPr>
          <w:p w:rsidR="0071196D" w:rsidRPr="00B846D0" w:rsidRDefault="0071196D" w:rsidP="007119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pct"/>
          </w:tcPr>
          <w:p w:rsidR="0071196D" w:rsidRPr="00B846D0" w:rsidRDefault="0071196D" w:rsidP="002B6B79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Стул</w:t>
            </w:r>
          </w:p>
        </w:tc>
        <w:tc>
          <w:tcPr>
            <w:tcW w:w="698" w:type="pct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1" w:type="pct"/>
          </w:tcPr>
          <w:p w:rsidR="0071196D" w:rsidRPr="00B846D0" w:rsidRDefault="00D707CA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1196D" w:rsidRPr="00B846D0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</w:p>
        </w:tc>
      </w:tr>
      <w:tr w:rsidR="002B6B79" w:rsidRPr="0043520F" w:rsidTr="00C936A7">
        <w:trPr>
          <w:trHeight w:val="2467"/>
        </w:trPr>
        <w:tc>
          <w:tcPr>
            <w:tcW w:w="1074" w:type="pct"/>
            <w:vMerge w:val="restart"/>
          </w:tcPr>
          <w:p w:rsidR="0071196D" w:rsidRPr="00B846D0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Иные категории муниципальных служащих и работников, замещающих должности, не являющиеся должностями муниципальной службы, работники казенных учреждений</w:t>
            </w:r>
          </w:p>
        </w:tc>
        <w:tc>
          <w:tcPr>
            <w:tcW w:w="1483" w:type="pct"/>
          </w:tcPr>
          <w:p w:rsidR="0071196D" w:rsidRPr="00B846D0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 xml:space="preserve">Рабочее место (стол + один или несколько элементов: тумба, тумба приставная, тумба </w:t>
            </w:r>
            <w:proofErr w:type="spellStart"/>
            <w:r w:rsidRPr="00B846D0">
              <w:rPr>
                <w:rFonts w:ascii="Courier New" w:hAnsi="Courier New" w:cs="Courier New"/>
                <w:sz w:val="22"/>
                <w:szCs w:val="22"/>
              </w:rPr>
              <w:t>подкатная</w:t>
            </w:r>
            <w:proofErr w:type="spellEnd"/>
            <w:r w:rsidRPr="00B846D0">
              <w:rPr>
                <w:rFonts w:ascii="Courier New" w:hAnsi="Courier New" w:cs="Courier New"/>
                <w:sz w:val="22"/>
                <w:szCs w:val="22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698" w:type="pct"/>
          </w:tcPr>
          <w:p w:rsidR="0071196D" w:rsidRPr="00B846D0" w:rsidRDefault="0071196D" w:rsidP="002B6B79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614" w:type="pct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1" w:type="pct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20 000</w:t>
            </w:r>
          </w:p>
        </w:tc>
      </w:tr>
      <w:tr w:rsidR="002B6B79" w:rsidRPr="0043520F" w:rsidTr="00C936A7">
        <w:trPr>
          <w:trHeight w:val="552"/>
        </w:trPr>
        <w:tc>
          <w:tcPr>
            <w:tcW w:w="1074" w:type="pct"/>
            <w:vMerge/>
          </w:tcPr>
          <w:p w:rsidR="0071196D" w:rsidRPr="00B846D0" w:rsidRDefault="0071196D" w:rsidP="007119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pct"/>
          </w:tcPr>
          <w:p w:rsidR="0071196D" w:rsidRPr="00B846D0" w:rsidRDefault="0071196D" w:rsidP="002B6B79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Шкаф для одежды</w:t>
            </w:r>
          </w:p>
        </w:tc>
        <w:tc>
          <w:tcPr>
            <w:tcW w:w="698" w:type="pct"/>
          </w:tcPr>
          <w:p w:rsidR="0071196D" w:rsidRPr="00B846D0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1 на 4 штатные единицы</w:t>
            </w:r>
          </w:p>
        </w:tc>
        <w:tc>
          <w:tcPr>
            <w:tcW w:w="614" w:type="pct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1" w:type="pct"/>
          </w:tcPr>
          <w:p w:rsidR="0071196D" w:rsidRPr="00B846D0" w:rsidRDefault="0071196D" w:rsidP="00D707CA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707CA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B846D0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</w:p>
        </w:tc>
      </w:tr>
      <w:tr w:rsidR="002B6B79" w:rsidRPr="0043520F" w:rsidTr="00C936A7">
        <w:trPr>
          <w:trHeight w:val="552"/>
        </w:trPr>
        <w:tc>
          <w:tcPr>
            <w:tcW w:w="1074" w:type="pct"/>
            <w:vMerge/>
          </w:tcPr>
          <w:p w:rsidR="0071196D" w:rsidRPr="00B846D0" w:rsidRDefault="0071196D" w:rsidP="007119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pct"/>
          </w:tcPr>
          <w:p w:rsidR="0071196D" w:rsidRPr="00B846D0" w:rsidRDefault="0071196D" w:rsidP="002B6B79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Шкаф для документов</w:t>
            </w:r>
          </w:p>
        </w:tc>
        <w:tc>
          <w:tcPr>
            <w:tcW w:w="698" w:type="pct"/>
          </w:tcPr>
          <w:p w:rsidR="0071196D" w:rsidRPr="00B846D0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1 на 4 штатные единицы</w:t>
            </w:r>
          </w:p>
        </w:tc>
        <w:tc>
          <w:tcPr>
            <w:tcW w:w="614" w:type="pct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1" w:type="pct"/>
          </w:tcPr>
          <w:p w:rsidR="0071196D" w:rsidRPr="00B846D0" w:rsidRDefault="00D707CA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1196D" w:rsidRPr="00B846D0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</w:p>
        </w:tc>
      </w:tr>
      <w:tr w:rsidR="002B6B79" w:rsidRPr="0043520F" w:rsidTr="00C936A7">
        <w:trPr>
          <w:trHeight w:val="552"/>
        </w:trPr>
        <w:tc>
          <w:tcPr>
            <w:tcW w:w="1074" w:type="pct"/>
            <w:vMerge/>
          </w:tcPr>
          <w:p w:rsidR="0071196D" w:rsidRPr="00B846D0" w:rsidRDefault="0071196D" w:rsidP="007119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pct"/>
          </w:tcPr>
          <w:p w:rsidR="0071196D" w:rsidRPr="00B846D0" w:rsidRDefault="0071196D" w:rsidP="002B6B79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Кресло рабочее</w:t>
            </w:r>
          </w:p>
        </w:tc>
        <w:tc>
          <w:tcPr>
            <w:tcW w:w="698" w:type="pct"/>
          </w:tcPr>
          <w:p w:rsidR="0071196D" w:rsidRPr="00B846D0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614" w:type="pct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1" w:type="pct"/>
          </w:tcPr>
          <w:p w:rsidR="0071196D" w:rsidRPr="00B846D0" w:rsidRDefault="00D707CA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="00C936A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1196D" w:rsidRPr="00B846D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</w:tr>
      <w:tr w:rsidR="002B6B79" w:rsidRPr="0043520F" w:rsidTr="00C936A7">
        <w:trPr>
          <w:trHeight w:val="552"/>
        </w:trPr>
        <w:tc>
          <w:tcPr>
            <w:tcW w:w="1074" w:type="pct"/>
            <w:vMerge/>
          </w:tcPr>
          <w:p w:rsidR="0071196D" w:rsidRPr="00B846D0" w:rsidRDefault="0071196D" w:rsidP="007119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pct"/>
          </w:tcPr>
          <w:p w:rsidR="0071196D" w:rsidRPr="00B846D0" w:rsidRDefault="0071196D" w:rsidP="002B6B79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Стул</w:t>
            </w:r>
          </w:p>
        </w:tc>
        <w:tc>
          <w:tcPr>
            <w:tcW w:w="698" w:type="pct"/>
          </w:tcPr>
          <w:p w:rsidR="0071196D" w:rsidRPr="00B846D0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614" w:type="pct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1" w:type="pct"/>
          </w:tcPr>
          <w:p w:rsidR="0071196D" w:rsidRPr="00B846D0" w:rsidRDefault="00D707CA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71196D" w:rsidRPr="00B846D0">
              <w:rPr>
                <w:rFonts w:ascii="Courier New" w:hAnsi="Courier New" w:cs="Courier New"/>
                <w:sz w:val="22"/>
                <w:szCs w:val="22"/>
              </w:rPr>
              <w:t xml:space="preserve"> 000</w:t>
            </w:r>
          </w:p>
        </w:tc>
      </w:tr>
      <w:tr w:rsidR="002B6B79" w:rsidRPr="0043520F" w:rsidTr="00C936A7">
        <w:trPr>
          <w:trHeight w:val="552"/>
        </w:trPr>
        <w:tc>
          <w:tcPr>
            <w:tcW w:w="1074" w:type="pct"/>
            <w:vMerge/>
          </w:tcPr>
          <w:p w:rsidR="0071196D" w:rsidRPr="00B846D0" w:rsidRDefault="0071196D" w:rsidP="007119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pct"/>
          </w:tcPr>
          <w:p w:rsidR="0071196D" w:rsidRPr="00B846D0" w:rsidRDefault="0071196D" w:rsidP="002B6B79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Шкаф архивный металлический</w:t>
            </w:r>
          </w:p>
        </w:tc>
        <w:tc>
          <w:tcPr>
            <w:tcW w:w="698" w:type="pct"/>
          </w:tcPr>
          <w:p w:rsidR="0071196D" w:rsidRPr="00B846D0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10 на администрацию</w:t>
            </w:r>
          </w:p>
        </w:tc>
        <w:tc>
          <w:tcPr>
            <w:tcW w:w="614" w:type="pct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1" w:type="pct"/>
          </w:tcPr>
          <w:p w:rsidR="0071196D" w:rsidRPr="00B846D0" w:rsidRDefault="00D707CA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="0071196D" w:rsidRPr="00B846D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</w:tr>
      <w:tr w:rsidR="002B6B79" w:rsidRPr="0043520F" w:rsidTr="00C936A7">
        <w:trPr>
          <w:trHeight w:val="552"/>
        </w:trPr>
        <w:tc>
          <w:tcPr>
            <w:tcW w:w="1074" w:type="pct"/>
            <w:vMerge/>
          </w:tcPr>
          <w:p w:rsidR="0071196D" w:rsidRPr="00B846D0" w:rsidRDefault="0071196D" w:rsidP="007119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pct"/>
          </w:tcPr>
          <w:p w:rsidR="0071196D" w:rsidRPr="00B846D0" w:rsidRDefault="0071196D" w:rsidP="002B6B79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Стеллаж архивный</w:t>
            </w:r>
          </w:p>
        </w:tc>
        <w:tc>
          <w:tcPr>
            <w:tcW w:w="698" w:type="pct"/>
          </w:tcPr>
          <w:p w:rsidR="0071196D" w:rsidRPr="00B846D0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10 на администрацию</w:t>
            </w:r>
          </w:p>
        </w:tc>
        <w:tc>
          <w:tcPr>
            <w:tcW w:w="614" w:type="pct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1" w:type="pct"/>
          </w:tcPr>
          <w:p w:rsidR="0071196D" w:rsidRPr="00B846D0" w:rsidRDefault="00D707CA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71196D" w:rsidRPr="00B846D0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</w:tr>
      <w:tr w:rsidR="002B6B79" w:rsidRPr="0043520F" w:rsidTr="00C936A7">
        <w:trPr>
          <w:trHeight w:val="3528"/>
        </w:trPr>
        <w:tc>
          <w:tcPr>
            <w:tcW w:w="1074" w:type="pct"/>
          </w:tcPr>
          <w:p w:rsidR="0071196D" w:rsidRPr="00B846D0" w:rsidRDefault="0071196D" w:rsidP="0071196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3" w:type="pct"/>
          </w:tcPr>
          <w:p w:rsidR="0071196D" w:rsidRPr="00B846D0" w:rsidRDefault="0071196D" w:rsidP="002B6B79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Прочая мебель</w:t>
            </w:r>
          </w:p>
        </w:tc>
        <w:tc>
          <w:tcPr>
            <w:tcW w:w="698" w:type="pct"/>
          </w:tcPr>
          <w:p w:rsidR="0071196D" w:rsidRPr="00B846D0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Не более 1 единицы на человека, исходя из конкретной потребности обустройства рабочих мест</w:t>
            </w:r>
          </w:p>
        </w:tc>
        <w:tc>
          <w:tcPr>
            <w:tcW w:w="614" w:type="pct"/>
          </w:tcPr>
          <w:p w:rsidR="0071196D" w:rsidRPr="00B846D0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1" w:type="pct"/>
          </w:tcPr>
          <w:p w:rsidR="0071196D" w:rsidRPr="00B846D0" w:rsidRDefault="0071196D" w:rsidP="00E27BED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846D0">
              <w:rPr>
                <w:rFonts w:ascii="Courier New" w:hAnsi="Courier New" w:cs="Courier New"/>
                <w:sz w:val="22"/>
                <w:szCs w:val="22"/>
              </w:rPr>
              <w:t>Рассчитывается исходя из количества и вида приобретаемого товара</w:t>
            </w:r>
          </w:p>
        </w:tc>
      </w:tr>
    </w:tbl>
    <w:p w:rsidR="0071196D" w:rsidRPr="0043520F" w:rsidRDefault="0071196D" w:rsidP="0071196D">
      <w:pPr>
        <w:autoSpaceDE w:val="0"/>
        <w:autoSpaceDN w:val="0"/>
        <w:adjustRightInd w:val="0"/>
        <w:ind w:firstLine="540"/>
        <w:rPr>
          <w:rFonts w:cs="Arial"/>
        </w:rPr>
      </w:pPr>
    </w:p>
    <w:p w:rsidR="0071196D" w:rsidRPr="0043520F" w:rsidRDefault="0071196D" w:rsidP="0071196D">
      <w:pPr>
        <w:autoSpaceDE w:val="0"/>
        <w:autoSpaceDN w:val="0"/>
        <w:adjustRightInd w:val="0"/>
        <w:ind w:firstLine="540"/>
        <w:rPr>
          <w:rFonts w:cs="Arial"/>
        </w:rPr>
      </w:pPr>
      <w:r w:rsidRPr="0043520F">
        <w:rPr>
          <w:rFonts w:cs="Arial"/>
        </w:rPr>
        <w:t>Примечание: Обеспечение мебелью, не вошедшей в данную комплектацию, требуемой сверх нормы или по дополнительным заявкам, производится в рамках выделенных бюджетных средств на текущ</w:t>
      </w:r>
      <w:r w:rsidR="00E27BED">
        <w:rPr>
          <w:rFonts w:cs="Arial"/>
        </w:rPr>
        <w:t>и</w:t>
      </w:r>
      <w:r w:rsidRPr="0043520F">
        <w:rPr>
          <w:rFonts w:cs="Arial"/>
        </w:rPr>
        <w:t>й год. Замена мебели осуществляется при потере внешнего вида по результатам заключения комиссии, но не ранее окончания срока эксплуатации;</w:t>
      </w:r>
    </w:p>
    <w:p w:rsidR="0071196D" w:rsidRPr="0043520F" w:rsidRDefault="0071196D" w:rsidP="0071196D">
      <w:pPr>
        <w:pStyle w:val="ConsPlusNormal"/>
        <w:ind w:firstLine="540"/>
        <w:jc w:val="both"/>
        <w:rPr>
          <w:sz w:val="24"/>
          <w:szCs w:val="24"/>
        </w:rPr>
      </w:pPr>
      <w:r w:rsidRPr="0043520F">
        <w:rPr>
          <w:sz w:val="24"/>
          <w:szCs w:val="24"/>
        </w:rPr>
        <w:t xml:space="preserve">служебные помещения, по мере необходимости, обеспечиваются предметами, не указанными в </w:t>
      </w:r>
      <w:proofErr w:type="gramStart"/>
      <w:r w:rsidRPr="0043520F">
        <w:rPr>
          <w:sz w:val="24"/>
          <w:szCs w:val="24"/>
        </w:rPr>
        <w:t>настоящих  нормативах</w:t>
      </w:r>
      <w:proofErr w:type="gramEnd"/>
      <w:r w:rsidRPr="0043520F">
        <w:rPr>
          <w:sz w:val="24"/>
          <w:szCs w:val="24"/>
        </w:rPr>
        <w:t xml:space="preserve">, в децентрализованном порядке </w:t>
      </w:r>
    </w:p>
    <w:p w:rsidR="0071196D" w:rsidRPr="0043520F" w:rsidRDefault="0071196D" w:rsidP="0071196D">
      <w:pPr>
        <w:pStyle w:val="ConsPlusNormal"/>
        <w:ind w:firstLine="540"/>
        <w:jc w:val="both"/>
        <w:rPr>
          <w:sz w:val="24"/>
          <w:szCs w:val="24"/>
        </w:rPr>
      </w:pPr>
      <w:r w:rsidRPr="0043520F">
        <w:rPr>
          <w:sz w:val="24"/>
          <w:szCs w:val="24"/>
        </w:rPr>
        <w:t>в пределах доведенных лимитов бюджетных обязательств;</w:t>
      </w:r>
    </w:p>
    <w:p w:rsidR="0071196D" w:rsidRPr="0043520F" w:rsidRDefault="0071196D" w:rsidP="0071196D">
      <w:pPr>
        <w:pStyle w:val="ConsPlusNormal"/>
        <w:ind w:firstLine="540"/>
        <w:jc w:val="both"/>
        <w:rPr>
          <w:sz w:val="24"/>
          <w:szCs w:val="24"/>
        </w:rPr>
      </w:pPr>
      <w:r w:rsidRPr="0043520F">
        <w:rPr>
          <w:sz w:val="24"/>
          <w:szCs w:val="24"/>
        </w:rPr>
        <w:t>иные помещения, не указанные в настоящих нормативах,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цели, в пределах доведенных лимитов бюджетных обязательств;</w:t>
      </w:r>
    </w:p>
    <w:p w:rsidR="0071196D" w:rsidRPr="0043520F" w:rsidRDefault="0071196D" w:rsidP="0071196D">
      <w:pPr>
        <w:pStyle w:val="ConsPlusNormal"/>
        <w:ind w:firstLine="540"/>
        <w:jc w:val="both"/>
        <w:rPr>
          <w:sz w:val="24"/>
          <w:szCs w:val="24"/>
        </w:rPr>
      </w:pPr>
      <w:r w:rsidRPr="0043520F">
        <w:rPr>
          <w:sz w:val="24"/>
          <w:szCs w:val="24"/>
        </w:rPr>
        <w:t>сроки службы мебели, не вошедшей в настоящие нормативы,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 актами Российской Федерации.</w:t>
      </w:r>
    </w:p>
    <w:p w:rsidR="0071196D" w:rsidRPr="0043520F" w:rsidRDefault="0071196D" w:rsidP="0071196D">
      <w:pPr>
        <w:pStyle w:val="24"/>
        <w:jc w:val="center"/>
        <w:rPr>
          <w:rFonts w:cs="Arial"/>
        </w:rPr>
      </w:pPr>
    </w:p>
    <w:p w:rsidR="0071196D" w:rsidRPr="0043520F" w:rsidRDefault="0071196D" w:rsidP="0071196D">
      <w:pPr>
        <w:pStyle w:val="24"/>
        <w:jc w:val="center"/>
        <w:outlineLvl w:val="1"/>
        <w:rPr>
          <w:rFonts w:cs="Arial"/>
        </w:rPr>
      </w:pPr>
      <w:r w:rsidRPr="0043520F">
        <w:rPr>
          <w:rFonts w:cs="Arial"/>
        </w:rPr>
        <w:t>8. Нормативы количества и цены канцелярских принадлежностей</w:t>
      </w:r>
    </w:p>
    <w:p w:rsidR="0071196D" w:rsidRPr="0043520F" w:rsidRDefault="0071196D" w:rsidP="0071196D">
      <w:pPr>
        <w:pStyle w:val="24"/>
        <w:jc w:val="center"/>
        <w:rPr>
          <w:rFonts w:cs="Arial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0"/>
        <w:gridCol w:w="2509"/>
        <w:gridCol w:w="1464"/>
        <w:gridCol w:w="1986"/>
        <w:gridCol w:w="1690"/>
        <w:gridCol w:w="1777"/>
      </w:tblGrid>
      <w:tr w:rsidR="0071196D" w:rsidRPr="0043520F" w:rsidTr="00E27BED">
        <w:trPr>
          <w:trHeight w:val="148"/>
        </w:trPr>
        <w:tc>
          <w:tcPr>
            <w:tcW w:w="454" w:type="pct"/>
            <w:vAlign w:val="center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210" w:type="pct"/>
            <w:vAlign w:val="center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Наименование товара</w:t>
            </w:r>
          </w:p>
        </w:tc>
        <w:tc>
          <w:tcPr>
            <w:tcW w:w="706" w:type="pct"/>
            <w:vAlign w:val="center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958" w:type="pct"/>
            <w:vAlign w:val="center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Количество (не более)</w:t>
            </w:r>
          </w:p>
        </w:tc>
        <w:tc>
          <w:tcPr>
            <w:tcW w:w="815" w:type="pct"/>
            <w:vAlign w:val="center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Периодичность получения (не более)</w:t>
            </w:r>
          </w:p>
        </w:tc>
        <w:tc>
          <w:tcPr>
            <w:tcW w:w="857" w:type="pct"/>
            <w:vAlign w:val="center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Цена за ед., руб. (включительно, не более)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52A26">
              <w:rPr>
                <w:rFonts w:ascii="Courier New" w:hAnsi="Courier New" w:cs="Courier New"/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3 года</w:t>
            </w:r>
          </w:p>
        </w:tc>
        <w:tc>
          <w:tcPr>
            <w:tcW w:w="857" w:type="pct"/>
          </w:tcPr>
          <w:p w:rsidR="0071196D" w:rsidRPr="00B52A26" w:rsidRDefault="0064326B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Гальванический элемент питания (батарейка пальчиковая)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4 на 1 единицу часов настенных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64326B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3E45BB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Блок для заметок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2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64326B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71196D" w:rsidRPr="00B52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3E45BB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Бумага для заметок с клеевым краем, цветная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52A26">
              <w:rPr>
                <w:rFonts w:ascii="Courier New" w:hAnsi="Courier New" w:cs="Courier New"/>
                <w:sz w:val="22"/>
                <w:szCs w:val="22"/>
              </w:rPr>
              <w:t>упак</w:t>
            </w:r>
            <w:proofErr w:type="spellEnd"/>
            <w:r w:rsidRPr="00B52A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2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3E45BB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Бумага белая формат А4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52A26">
              <w:rPr>
                <w:rFonts w:ascii="Courier New" w:hAnsi="Courier New" w:cs="Courier New"/>
                <w:sz w:val="22"/>
                <w:szCs w:val="22"/>
              </w:rPr>
              <w:t>пач</w:t>
            </w:r>
            <w:proofErr w:type="spellEnd"/>
            <w:r w:rsidRPr="00B52A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2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месяц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3E45BB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Дырокол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3 года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3E45BB" w:rsidP="003E45BB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Зажим для бумаг (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B52A26">
                <w:rPr>
                  <w:rFonts w:ascii="Courier New" w:hAnsi="Courier New" w:cs="Courier New"/>
                  <w:sz w:val="22"/>
                  <w:szCs w:val="22"/>
                </w:rPr>
                <w:t>15 мм</w:t>
              </w:r>
            </w:smartTag>
            <w:r w:rsidRPr="00B52A2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52A26">
              <w:rPr>
                <w:rFonts w:ascii="Courier New" w:hAnsi="Courier New" w:cs="Courier New"/>
                <w:sz w:val="22"/>
                <w:szCs w:val="22"/>
              </w:rPr>
              <w:t>упак</w:t>
            </w:r>
            <w:proofErr w:type="spellEnd"/>
            <w:r w:rsidRPr="00B52A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6 месяцев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3E45BB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Зажим для бумаг (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B52A26">
                <w:rPr>
                  <w:rFonts w:ascii="Courier New" w:hAnsi="Courier New" w:cs="Courier New"/>
                  <w:sz w:val="22"/>
                  <w:szCs w:val="22"/>
                </w:rPr>
                <w:t>25 мм</w:t>
              </w:r>
            </w:smartTag>
            <w:r w:rsidRPr="00B52A2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52A26">
              <w:rPr>
                <w:rFonts w:ascii="Courier New" w:hAnsi="Courier New" w:cs="Courier New"/>
                <w:sz w:val="22"/>
                <w:szCs w:val="22"/>
              </w:rPr>
              <w:t>упак</w:t>
            </w:r>
            <w:proofErr w:type="spellEnd"/>
            <w:r w:rsidRPr="00B52A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2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3E45BB" w:rsidP="003E45BB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Зажим для бумаг (</w:t>
            </w:r>
            <w:smartTag w:uri="urn:schemas-microsoft-com:office:smarttags" w:element="metricconverter">
              <w:smartTagPr>
                <w:attr w:name="ProductID" w:val="51 мм"/>
              </w:smartTagPr>
              <w:r w:rsidRPr="00B52A26">
                <w:rPr>
                  <w:rFonts w:ascii="Courier New" w:hAnsi="Courier New" w:cs="Courier New"/>
                  <w:sz w:val="22"/>
                  <w:szCs w:val="22"/>
                </w:rPr>
                <w:t>51 мм</w:t>
              </w:r>
            </w:smartTag>
            <w:r w:rsidRPr="00B52A2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52A26">
              <w:rPr>
                <w:rFonts w:ascii="Courier New" w:hAnsi="Courier New" w:cs="Courier New"/>
                <w:sz w:val="22"/>
                <w:szCs w:val="22"/>
              </w:rPr>
              <w:t>упак</w:t>
            </w:r>
            <w:proofErr w:type="spellEnd"/>
            <w:r w:rsidRPr="00B52A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3E45BB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Ежедневник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3E45BB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Калькулятор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3 года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71196D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E45B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Календарь настенный квартальный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3E45BB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 xml:space="preserve">Карандаш </w:t>
            </w:r>
            <w:proofErr w:type="spellStart"/>
            <w:r w:rsidRPr="00B52A26">
              <w:rPr>
                <w:rFonts w:ascii="Courier New" w:hAnsi="Courier New" w:cs="Courier New"/>
                <w:sz w:val="22"/>
                <w:szCs w:val="22"/>
              </w:rPr>
              <w:t>чернографитовый</w:t>
            </w:r>
            <w:proofErr w:type="spellEnd"/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4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71196D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E45B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Карандаш механический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815" w:type="pct"/>
            <w:vAlign w:val="center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71196D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E45B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52A26">
              <w:rPr>
                <w:rFonts w:ascii="Courier New" w:hAnsi="Courier New" w:cs="Courier New"/>
                <w:sz w:val="22"/>
                <w:szCs w:val="22"/>
              </w:rPr>
              <w:t>Стикеры</w:t>
            </w:r>
            <w:proofErr w:type="spellEnd"/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52A26">
              <w:rPr>
                <w:rFonts w:ascii="Courier New" w:hAnsi="Courier New" w:cs="Courier New"/>
                <w:sz w:val="22"/>
                <w:szCs w:val="22"/>
              </w:rPr>
              <w:t>пач</w:t>
            </w:r>
            <w:proofErr w:type="spellEnd"/>
            <w:r w:rsidRPr="00B52A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5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квартал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3E45BB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Клей ПВА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3E45BB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Клей-карандаш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2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3E45BB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Книга учета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30 на администрацию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3E45BB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Конверт белый с отрывной лентой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2000 на администрацию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71196D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E45B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Корректирующая жидкость (штрих), с кисточкой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2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</w:tr>
      <w:tr w:rsidR="0071196D" w:rsidRPr="0043520F" w:rsidTr="00E27BED">
        <w:trPr>
          <w:trHeight w:val="420"/>
        </w:trPr>
        <w:tc>
          <w:tcPr>
            <w:tcW w:w="454" w:type="pct"/>
          </w:tcPr>
          <w:p w:rsidR="0071196D" w:rsidRPr="00B52A26" w:rsidRDefault="0071196D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E45B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Корректирующая лента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на кабинет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71196D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E45B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Корзина для бумаг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5 лет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71196D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E45B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Кнопки (сталь и пластик)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52A26">
              <w:rPr>
                <w:rFonts w:ascii="Courier New" w:hAnsi="Courier New" w:cs="Courier New"/>
                <w:sz w:val="22"/>
                <w:szCs w:val="22"/>
              </w:rPr>
              <w:t>упак</w:t>
            </w:r>
            <w:proofErr w:type="spellEnd"/>
            <w:r w:rsidRPr="00B52A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71196D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E45B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Ластик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71196D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E45B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Линейка пластиковая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3E45BB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Лоток для бумаг (горизонтальный)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4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3 года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3E45BB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Лоток для бумаг (вертикальный)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4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3 года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3E45BB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Лезвия для ножа канцелярского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3E45BB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Набор самоклеящихся этикеток закладок неоновых цветов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52A26">
              <w:rPr>
                <w:rFonts w:ascii="Courier New" w:hAnsi="Courier New" w:cs="Courier New"/>
                <w:sz w:val="22"/>
                <w:szCs w:val="22"/>
              </w:rPr>
              <w:t>упак</w:t>
            </w:r>
            <w:proofErr w:type="spellEnd"/>
            <w:r w:rsidRPr="00B52A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4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квартал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71196D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E45B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Нож канцелярский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2 года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71196D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E45B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Ножницы канцелярские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2 года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71196D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E45B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Папка-конверт на молнии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10 на администрацию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71196D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E45B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Папка на резинке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10 на администрацию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71196D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E45B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Папка с арочным механизмом (папка-регистратор)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5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3E45BB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Папка-уголок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5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3E45BB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Папка - скоросшиватель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20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2 раза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3E45BB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Папка архивная с завязками (дело)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10 на 1 штатную 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3E45BB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Папка - конверт прозрачная с кнопкой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50 на администрацию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3E45BB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Папка, короб архивный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50 на администрацию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D357A4" w:rsidP="00B657A1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B657A1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71196D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E45B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Пластиковый бокс под блоки бумаги для записей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3 года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71196D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E45B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Подставка настольная из пластика для канцелярских принадлежностей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3 года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357A4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</w:tr>
      <w:tr w:rsidR="0071196D" w:rsidRPr="0043520F" w:rsidTr="00E27BED">
        <w:trPr>
          <w:trHeight w:val="148"/>
        </w:trPr>
        <w:tc>
          <w:tcPr>
            <w:tcW w:w="454" w:type="pct"/>
          </w:tcPr>
          <w:p w:rsidR="0071196D" w:rsidRPr="00B52A26" w:rsidRDefault="003E45BB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 xml:space="preserve">Ручка </w:t>
            </w:r>
            <w:proofErr w:type="spellStart"/>
            <w:r w:rsidRPr="00B52A26">
              <w:rPr>
                <w:rFonts w:ascii="Courier New" w:hAnsi="Courier New" w:cs="Courier New"/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1196D" w:rsidRPr="00B52A26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</w:tr>
      <w:tr w:rsidR="0071196D" w:rsidRPr="0043520F" w:rsidTr="003E45BB">
        <w:trPr>
          <w:trHeight w:val="148"/>
        </w:trPr>
        <w:tc>
          <w:tcPr>
            <w:tcW w:w="454" w:type="pct"/>
          </w:tcPr>
          <w:p w:rsidR="0071196D" w:rsidRPr="00B52A26" w:rsidRDefault="003E45BB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Ручка шариковая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5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1196D" w:rsidRPr="00B52A2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71196D" w:rsidRPr="0043520F" w:rsidTr="003E45BB">
        <w:trPr>
          <w:trHeight w:val="148"/>
        </w:trPr>
        <w:tc>
          <w:tcPr>
            <w:tcW w:w="454" w:type="pct"/>
          </w:tcPr>
          <w:p w:rsidR="0071196D" w:rsidRPr="00B52A26" w:rsidRDefault="003E45BB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Штамп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10 на администрацию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2 года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1196D" w:rsidRPr="00B52A2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</w:tr>
      <w:tr w:rsidR="0071196D" w:rsidRPr="0043520F" w:rsidTr="003E45BB">
        <w:trPr>
          <w:trHeight w:val="148"/>
        </w:trPr>
        <w:tc>
          <w:tcPr>
            <w:tcW w:w="454" w:type="pct"/>
          </w:tcPr>
          <w:p w:rsidR="0071196D" w:rsidRPr="00B52A26" w:rsidRDefault="003E45BB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 xml:space="preserve">Скобы для </w:t>
            </w:r>
            <w:proofErr w:type="spellStart"/>
            <w:r w:rsidRPr="00B52A26">
              <w:rPr>
                <w:rFonts w:ascii="Courier New" w:hAnsi="Courier New" w:cs="Courier New"/>
                <w:sz w:val="22"/>
                <w:szCs w:val="22"/>
              </w:rPr>
              <w:t>степлера</w:t>
            </w:r>
            <w:proofErr w:type="spellEnd"/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52A26">
              <w:rPr>
                <w:rFonts w:ascii="Courier New" w:hAnsi="Courier New" w:cs="Courier New"/>
                <w:sz w:val="22"/>
                <w:szCs w:val="22"/>
              </w:rPr>
              <w:t>упак</w:t>
            </w:r>
            <w:proofErr w:type="spellEnd"/>
            <w:r w:rsidRPr="00B52A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4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357A4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71196D" w:rsidRPr="0043520F" w:rsidTr="003E45BB">
        <w:trPr>
          <w:trHeight w:val="148"/>
        </w:trPr>
        <w:tc>
          <w:tcPr>
            <w:tcW w:w="454" w:type="pct"/>
          </w:tcPr>
          <w:p w:rsidR="0071196D" w:rsidRPr="00B52A26" w:rsidRDefault="003E45BB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 xml:space="preserve">Скобы для </w:t>
            </w:r>
            <w:proofErr w:type="spellStart"/>
            <w:r w:rsidRPr="00B52A26">
              <w:rPr>
                <w:rFonts w:ascii="Courier New" w:hAnsi="Courier New" w:cs="Courier New"/>
                <w:sz w:val="22"/>
                <w:szCs w:val="22"/>
              </w:rPr>
              <w:t>степлера</w:t>
            </w:r>
            <w:proofErr w:type="spellEnd"/>
            <w:r w:rsidRPr="00B52A26">
              <w:rPr>
                <w:rFonts w:ascii="Courier New" w:hAnsi="Courier New" w:cs="Courier New"/>
                <w:sz w:val="22"/>
                <w:szCs w:val="22"/>
              </w:rPr>
              <w:t xml:space="preserve"> 23/13, 23/23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52A26">
              <w:rPr>
                <w:rFonts w:ascii="Courier New" w:hAnsi="Courier New" w:cs="Courier New"/>
                <w:sz w:val="22"/>
                <w:szCs w:val="22"/>
              </w:rPr>
              <w:t>упак</w:t>
            </w:r>
            <w:proofErr w:type="spellEnd"/>
            <w:r w:rsidRPr="00B52A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2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1196D" w:rsidRPr="00B52A26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</w:tr>
      <w:tr w:rsidR="0071196D" w:rsidRPr="0043520F" w:rsidTr="003E45BB">
        <w:trPr>
          <w:trHeight w:val="148"/>
        </w:trPr>
        <w:tc>
          <w:tcPr>
            <w:tcW w:w="454" w:type="pct"/>
          </w:tcPr>
          <w:p w:rsidR="0071196D" w:rsidRPr="00B52A26" w:rsidRDefault="003E45BB" w:rsidP="003E45BB">
            <w:pPr>
              <w:pStyle w:val="24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Скотч широкий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1196D" w:rsidRPr="00B52A2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71196D" w:rsidRPr="0043520F" w:rsidTr="003E45BB">
        <w:trPr>
          <w:trHeight w:val="148"/>
        </w:trPr>
        <w:tc>
          <w:tcPr>
            <w:tcW w:w="454" w:type="pct"/>
          </w:tcPr>
          <w:p w:rsidR="0071196D" w:rsidRPr="00B52A26" w:rsidRDefault="003E45BB" w:rsidP="003E45BB">
            <w:pPr>
              <w:pStyle w:val="24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Скотч узкий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357A4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</w:tr>
      <w:tr w:rsidR="0071196D" w:rsidRPr="0043520F" w:rsidTr="003E45BB">
        <w:trPr>
          <w:trHeight w:val="148"/>
        </w:trPr>
        <w:tc>
          <w:tcPr>
            <w:tcW w:w="454" w:type="pct"/>
          </w:tcPr>
          <w:p w:rsidR="0071196D" w:rsidRPr="00B52A26" w:rsidRDefault="003E45BB" w:rsidP="003E45BB">
            <w:pPr>
              <w:pStyle w:val="24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Скрепки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52A26">
              <w:rPr>
                <w:rFonts w:ascii="Courier New" w:hAnsi="Courier New" w:cs="Courier New"/>
                <w:sz w:val="22"/>
                <w:szCs w:val="22"/>
              </w:rPr>
              <w:t>упак</w:t>
            </w:r>
            <w:proofErr w:type="spellEnd"/>
            <w:r w:rsidRPr="00B52A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10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1196D" w:rsidRPr="00B52A26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71196D" w:rsidRPr="0043520F" w:rsidTr="003E45BB">
        <w:trPr>
          <w:trHeight w:val="148"/>
        </w:trPr>
        <w:tc>
          <w:tcPr>
            <w:tcW w:w="454" w:type="pct"/>
          </w:tcPr>
          <w:p w:rsidR="0071196D" w:rsidRPr="00B52A26" w:rsidRDefault="0071196D" w:rsidP="003E45BB">
            <w:pPr>
              <w:pStyle w:val="24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E45B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52A26">
              <w:rPr>
                <w:rFonts w:ascii="Courier New" w:hAnsi="Courier New" w:cs="Courier New"/>
                <w:sz w:val="22"/>
                <w:szCs w:val="22"/>
              </w:rPr>
              <w:t>Степлер</w:t>
            </w:r>
            <w:proofErr w:type="spellEnd"/>
            <w:r w:rsidRPr="00B52A26">
              <w:rPr>
                <w:rFonts w:ascii="Courier New" w:hAnsi="Courier New" w:cs="Courier New"/>
                <w:sz w:val="22"/>
                <w:szCs w:val="22"/>
              </w:rPr>
              <w:t xml:space="preserve"> N 10 до 10 листов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357A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</w:tr>
      <w:tr w:rsidR="0071196D" w:rsidRPr="0043520F" w:rsidTr="003E45BB">
        <w:trPr>
          <w:trHeight w:val="148"/>
        </w:trPr>
        <w:tc>
          <w:tcPr>
            <w:tcW w:w="454" w:type="pct"/>
          </w:tcPr>
          <w:p w:rsidR="0071196D" w:rsidRPr="00B52A26" w:rsidRDefault="0071196D" w:rsidP="003E45BB">
            <w:pPr>
              <w:pStyle w:val="24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E45B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52A26">
              <w:rPr>
                <w:rFonts w:ascii="Courier New" w:hAnsi="Courier New" w:cs="Courier New"/>
                <w:sz w:val="22"/>
                <w:szCs w:val="22"/>
              </w:rPr>
              <w:t>Степлер</w:t>
            </w:r>
            <w:proofErr w:type="spellEnd"/>
            <w:r w:rsidRPr="00B52A26">
              <w:rPr>
                <w:rFonts w:ascii="Courier New" w:hAnsi="Courier New" w:cs="Courier New"/>
                <w:sz w:val="22"/>
                <w:szCs w:val="22"/>
              </w:rPr>
              <w:t xml:space="preserve"> N 24/6-26/6 до 30 листов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D357A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</w:tr>
      <w:tr w:rsidR="0071196D" w:rsidRPr="0043520F" w:rsidTr="003E45BB">
        <w:trPr>
          <w:trHeight w:val="769"/>
        </w:trPr>
        <w:tc>
          <w:tcPr>
            <w:tcW w:w="454" w:type="pct"/>
          </w:tcPr>
          <w:p w:rsidR="0071196D" w:rsidRPr="00B52A26" w:rsidRDefault="003E45BB" w:rsidP="003E45BB">
            <w:pPr>
              <w:pStyle w:val="24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Тетрадь 24 листа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  <w:tr w:rsidR="0071196D" w:rsidRPr="0043520F" w:rsidTr="003E45BB">
        <w:trPr>
          <w:trHeight w:val="769"/>
        </w:trPr>
        <w:tc>
          <w:tcPr>
            <w:tcW w:w="454" w:type="pct"/>
          </w:tcPr>
          <w:p w:rsidR="0071196D" w:rsidRPr="00B52A26" w:rsidRDefault="003E45BB" w:rsidP="003E45BB">
            <w:pPr>
              <w:pStyle w:val="24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Тетрадь 48 листов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  <w:tr w:rsidR="0071196D" w:rsidRPr="0043520F" w:rsidTr="003E45BB">
        <w:trPr>
          <w:trHeight w:val="769"/>
        </w:trPr>
        <w:tc>
          <w:tcPr>
            <w:tcW w:w="454" w:type="pct"/>
          </w:tcPr>
          <w:p w:rsidR="0071196D" w:rsidRPr="00B52A26" w:rsidRDefault="003E45BB" w:rsidP="003E45BB">
            <w:pPr>
              <w:pStyle w:val="24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Тетрадь 96 листов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B657A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B52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1196D" w:rsidRPr="0043520F" w:rsidTr="003E45BB">
        <w:trPr>
          <w:trHeight w:val="769"/>
        </w:trPr>
        <w:tc>
          <w:tcPr>
            <w:tcW w:w="454" w:type="pct"/>
          </w:tcPr>
          <w:p w:rsidR="0071196D" w:rsidRPr="00B52A26" w:rsidRDefault="003E45BB" w:rsidP="003E45BB">
            <w:pPr>
              <w:pStyle w:val="24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Текст-маркер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3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1196D" w:rsidRPr="00B52A26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  <w:tr w:rsidR="0071196D" w:rsidRPr="0043520F" w:rsidTr="003E45BB">
        <w:trPr>
          <w:trHeight w:val="1030"/>
        </w:trPr>
        <w:tc>
          <w:tcPr>
            <w:tcW w:w="454" w:type="pct"/>
          </w:tcPr>
          <w:p w:rsidR="0071196D" w:rsidRPr="00B52A26" w:rsidRDefault="003E45BB" w:rsidP="003E45BB">
            <w:pPr>
              <w:pStyle w:val="24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Бумага в рулоне для факсимильных аппаратов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</w:p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6 на 1 аппарат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1196D" w:rsidRPr="00B52A26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</w:tr>
      <w:tr w:rsidR="0071196D" w:rsidRPr="0043520F" w:rsidTr="003E45BB">
        <w:trPr>
          <w:trHeight w:val="769"/>
        </w:trPr>
        <w:tc>
          <w:tcPr>
            <w:tcW w:w="454" w:type="pct"/>
          </w:tcPr>
          <w:p w:rsidR="0071196D" w:rsidRPr="00B52A26" w:rsidRDefault="003E45BB" w:rsidP="003E45BB">
            <w:pPr>
              <w:pStyle w:val="24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Точилка для карандашей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2 года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  <w:tr w:rsidR="0071196D" w:rsidRPr="0043520F" w:rsidTr="003E45BB">
        <w:trPr>
          <w:trHeight w:val="769"/>
        </w:trPr>
        <w:tc>
          <w:tcPr>
            <w:tcW w:w="454" w:type="pct"/>
          </w:tcPr>
          <w:p w:rsidR="0071196D" w:rsidRPr="00B52A26" w:rsidRDefault="003E45BB" w:rsidP="003E45BB">
            <w:pPr>
              <w:pStyle w:val="24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Файл вкладыш (</w:t>
            </w:r>
            <w:proofErr w:type="spellStart"/>
            <w:r w:rsidRPr="00B52A26">
              <w:rPr>
                <w:rFonts w:ascii="Courier New" w:hAnsi="Courier New" w:cs="Courier New"/>
                <w:sz w:val="22"/>
                <w:szCs w:val="22"/>
              </w:rPr>
              <w:t>мультифора</w:t>
            </w:r>
            <w:proofErr w:type="spellEnd"/>
            <w:r w:rsidRPr="00B52A2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52A26">
              <w:rPr>
                <w:rFonts w:ascii="Courier New" w:hAnsi="Courier New" w:cs="Courier New"/>
                <w:sz w:val="22"/>
                <w:szCs w:val="22"/>
              </w:rPr>
              <w:t>упак</w:t>
            </w:r>
            <w:proofErr w:type="spellEnd"/>
            <w:r w:rsidRPr="00B52A26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на 1 штатную единицу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</w:tr>
      <w:tr w:rsidR="0071196D" w:rsidRPr="0043520F" w:rsidTr="003E45BB">
        <w:trPr>
          <w:trHeight w:val="523"/>
        </w:trPr>
        <w:tc>
          <w:tcPr>
            <w:tcW w:w="454" w:type="pct"/>
          </w:tcPr>
          <w:p w:rsidR="0071196D" w:rsidRPr="00B52A26" w:rsidRDefault="003E45BB" w:rsidP="003E45BB">
            <w:pPr>
              <w:pStyle w:val="24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Шило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6 на администрацию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4 года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1196D" w:rsidRPr="00B52A26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  <w:tr w:rsidR="0071196D" w:rsidRPr="0043520F" w:rsidTr="003E45BB">
        <w:trPr>
          <w:trHeight w:val="507"/>
        </w:trPr>
        <w:tc>
          <w:tcPr>
            <w:tcW w:w="454" w:type="pct"/>
          </w:tcPr>
          <w:p w:rsidR="0071196D" w:rsidRPr="00B52A26" w:rsidRDefault="0071196D" w:rsidP="003E45BB">
            <w:pPr>
              <w:pStyle w:val="24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3E45B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Штемпельная краска синяя 25 мл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флакон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3 на администрацию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357A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</w:tr>
      <w:tr w:rsidR="0071196D" w:rsidRPr="0043520F" w:rsidTr="003E45BB">
        <w:trPr>
          <w:trHeight w:val="523"/>
        </w:trPr>
        <w:tc>
          <w:tcPr>
            <w:tcW w:w="454" w:type="pct"/>
          </w:tcPr>
          <w:p w:rsidR="0071196D" w:rsidRPr="00B52A26" w:rsidRDefault="0071196D" w:rsidP="003E45BB">
            <w:pPr>
              <w:pStyle w:val="24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3E45B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Шнур джутовый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6 на администрацию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  <w:tc>
          <w:tcPr>
            <w:tcW w:w="857" w:type="pct"/>
          </w:tcPr>
          <w:p w:rsidR="0071196D" w:rsidRPr="00B52A26" w:rsidRDefault="00B657A1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71196D" w:rsidRPr="00B52A26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</w:tr>
      <w:tr w:rsidR="0071196D" w:rsidRPr="0043520F" w:rsidTr="003E45BB">
        <w:trPr>
          <w:trHeight w:val="2797"/>
        </w:trPr>
        <w:tc>
          <w:tcPr>
            <w:tcW w:w="454" w:type="pct"/>
          </w:tcPr>
          <w:p w:rsidR="0071196D" w:rsidRPr="00B52A26" w:rsidRDefault="003E45BB" w:rsidP="003E45BB">
            <w:pPr>
              <w:pStyle w:val="24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</w:t>
            </w:r>
          </w:p>
        </w:tc>
        <w:tc>
          <w:tcPr>
            <w:tcW w:w="1210" w:type="pct"/>
          </w:tcPr>
          <w:p w:rsidR="0071196D" w:rsidRPr="00B52A26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Иные канцелярские принадлежности</w:t>
            </w:r>
          </w:p>
        </w:tc>
        <w:tc>
          <w:tcPr>
            <w:tcW w:w="706" w:type="pct"/>
          </w:tcPr>
          <w:p w:rsidR="0071196D" w:rsidRPr="00B52A26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958" w:type="pct"/>
          </w:tcPr>
          <w:p w:rsidR="0071196D" w:rsidRPr="00B52A26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определяются исходя из потребности приобретения иных канцелярских товаров в текущем финансовом году</w:t>
            </w:r>
          </w:p>
        </w:tc>
        <w:tc>
          <w:tcPr>
            <w:tcW w:w="815" w:type="pct"/>
          </w:tcPr>
          <w:p w:rsidR="0071196D" w:rsidRPr="00B52A26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на год</w:t>
            </w:r>
          </w:p>
        </w:tc>
        <w:tc>
          <w:tcPr>
            <w:tcW w:w="857" w:type="pct"/>
          </w:tcPr>
          <w:p w:rsidR="0071196D" w:rsidRPr="00B52A26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ежегодные расходы не должны превышать</w:t>
            </w:r>
          </w:p>
          <w:p w:rsidR="0071196D" w:rsidRPr="00B52A26" w:rsidRDefault="00B657A1" w:rsidP="00B657A1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1196D" w:rsidRPr="00B52A26">
              <w:rPr>
                <w:rFonts w:ascii="Courier New" w:hAnsi="Courier New" w:cs="Courier New"/>
                <w:sz w:val="22"/>
                <w:szCs w:val="22"/>
              </w:rPr>
              <w:t>5000 (</w:t>
            </w:r>
            <w:r>
              <w:rPr>
                <w:rFonts w:ascii="Courier New" w:hAnsi="Courier New" w:cs="Courier New"/>
                <w:sz w:val="22"/>
                <w:szCs w:val="22"/>
              </w:rPr>
              <w:t>Двадцать п</w:t>
            </w:r>
            <w:r w:rsidR="0071196D" w:rsidRPr="00B52A26">
              <w:rPr>
                <w:rFonts w:ascii="Courier New" w:hAnsi="Courier New" w:cs="Courier New"/>
                <w:sz w:val="22"/>
                <w:szCs w:val="22"/>
              </w:rPr>
              <w:t>ят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ь </w:t>
            </w:r>
            <w:r w:rsidR="0071196D" w:rsidRPr="00B52A26">
              <w:rPr>
                <w:rFonts w:ascii="Courier New" w:hAnsi="Courier New" w:cs="Courier New"/>
                <w:sz w:val="22"/>
                <w:szCs w:val="22"/>
              </w:rPr>
              <w:t>тысяч) рублей включительно в расчете на одного сотрудника</w:t>
            </w:r>
          </w:p>
        </w:tc>
      </w:tr>
    </w:tbl>
    <w:p w:rsidR="0071196D" w:rsidRPr="0043520F" w:rsidRDefault="0071196D" w:rsidP="0071196D">
      <w:pPr>
        <w:autoSpaceDE w:val="0"/>
        <w:autoSpaceDN w:val="0"/>
        <w:adjustRightInd w:val="0"/>
        <w:ind w:firstLine="540"/>
        <w:rPr>
          <w:rFonts w:cs="Arial"/>
        </w:rPr>
      </w:pPr>
    </w:p>
    <w:p w:rsidR="0071196D" w:rsidRPr="0043520F" w:rsidRDefault="0071196D" w:rsidP="0071196D">
      <w:pPr>
        <w:autoSpaceDE w:val="0"/>
        <w:autoSpaceDN w:val="0"/>
        <w:adjustRightInd w:val="0"/>
        <w:ind w:firstLine="540"/>
        <w:rPr>
          <w:rFonts w:cs="Arial"/>
        </w:rPr>
      </w:pPr>
      <w:r w:rsidRPr="0043520F">
        <w:rPr>
          <w:rFonts w:cs="Arial"/>
        </w:rPr>
        <w:t>Примечание: Приобретение канцелярских принадлежностей, не вошедших в данные нормативы или требуемых дополнительно в связи со служебной необходимостью, а также предметов длительного пользования производится по дополнительным заявкам в пределах доведенных лимитов бюджетных обязательств.</w:t>
      </w:r>
    </w:p>
    <w:p w:rsidR="0071196D" w:rsidRPr="0043520F" w:rsidRDefault="0071196D" w:rsidP="0071196D">
      <w:pPr>
        <w:pStyle w:val="24"/>
        <w:jc w:val="center"/>
        <w:rPr>
          <w:rFonts w:cs="Arial"/>
        </w:rPr>
      </w:pPr>
    </w:p>
    <w:p w:rsidR="0071196D" w:rsidRPr="0043520F" w:rsidRDefault="0071196D" w:rsidP="0071196D">
      <w:pPr>
        <w:pStyle w:val="24"/>
        <w:ind w:firstLine="709"/>
        <w:jc w:val="center"/>
        <w:outlineLvl w:val="1"/>
        <w:rPr>
          <w:rFonts w:cs="Arial"/>
        </w:rPr>
      </w:pPr>
      <w:r w:rsidRPr="0043520F">
        <w:rPr>
          <w:rFonts w:cs="Arial"/>
        </w:rPr>
        <w:t>9. Нормативы количества хозяйственных</w:t>
      </w:r>
    </w:p>
    <w:p w:rsidR="0071196D" w:rsidRPr="0043520F" w:rsidRDefault="0071196D" w:rsidP="0071196D">
      <w:pPr>
        <w:pStyle w:val="24"/>
        <w:ind w:firstLine="709"/>
        <w:jc w:val="center"/>
        <w:rPr>
          <w:rFonts w:cs="Arial"/>
        </w:rPr>
      </w:pPr>
      <w:r w:rsidRPr="0043520F">
        <w:rPr>
          <w:rFonts w:cs="Arial"/>
        </w:rPr>
        <w:t>товаров и принадлежностей</w:t>
      </w:r>
    </w:p>
    <w:p w:rsidR="0071196D" w:rsidRPr="0043520F" w:rsidRDefault="0071196D" w:rsidP="0071196D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71196D" w:rsidRPr="0043520F" w:rsidRDefault="0071196D" w:rsidP="0071196D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43520F">
        <w:rPr>
          <w:sz w:val="24"/>
          <w:szCs w:val="24"/>
        </w:rPr>
        <w:t>а) Уборка помещений</w:t>
      </w:r>
    </w:p>
    <w:p w:rsidR="0071196D" w:rsidRPr="0043520F" w:rsidRDefault="0071196D" w:rsidP="0071196D">
      <w:pPr>
        <w:pStyle w:val="ConsPlusNormal"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6272"/>
        <w:gridCol w:w="1313"/>
        <w:gridCol w:w="1996"/>
      </w:tblGrid>
      <w:tr w:rsidR="0071196D" w:rsidRPr="0043520F" w:rsidTr="00E272E2">
        <w:tc>
          <w:tcPr>
            <w:tcW w:w="301" w:type="pct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076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Наименование расходных материалов</w:t>
            </w:r>
          </w:p>
        </w:tc>
        <w:tc>
          <w:tcPr>
            <w:tcW w:w="644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979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Норма расхода</w:t>
            </w:r>
          </w:p>
        </w:tc>
      </w:tr>
      <w:tr w:rsidR="0071196D" w:rsidRPr="0043520F" w:rsidTr="00E272E2">
        <w:tc>
          <w:tcPr>
            <w:tcW w:w="301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76" w:type="pct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Стиральный порошок</w:t>
            </w:r>
          </w:p>
        </w:tc>
        <w:tc>
          <w:tcPr>
            <w:tcW w:w="644" w:type="pct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кг.</w:t>
            </w:r>
          </w:p>
        </w:tc>
        <w:tc>
          <w:tcPr>
            <w:tcW w:w="979" w:type="pct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0,5 на 1 месяц</w:t>
            </w:r>
          </w:p>
        </w:tc>
      </w:tr>
      <w:tr w:rsidR="0071196D" w:rsidRPr="0043520F" w:rsidTr="00E272E2">
        <w:tc>
          <w:tcPr>
            <w:tcW w:w="301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076" w:type="pct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Мыло туалетное</w:t>
            </w:r>
          </w:p>
        </w:tc>
        <w:tc>
          <w:tcPr>
            <w:tcW w:w="644" w:type="pct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кг.</w:t>
            </w:r>
          </w:p>
        </w:tc>
        <w:tc>
          <w:tcPr>
            <w:tcW w:w="979" w:type="pct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0,2 на 1 месяц</w:t>
            </w:r>
          </w:p>
        </w:tc>
      </w:tr>
      <w:tr w:rsidR="0071196D" w:rsidRPr="0043520F" w:rsidTr="00E272E2">
        <w:tc>
          <w:tcPr>
            <w:tcW w:w="301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076" w:type="pct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Мыло хозяйственное</w:t>
            </w:r>
          </w:p>
        </w:tc>
        <w:tc>
          <w:tcPr>
            <w:tcW w:w="644" w:type="pct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кг.</w:t>
            </w:r>
          </w:p>
        </w:tc>
        <w:tc>
          <w:tcPr>
            <w:tcW w:w="979" w:type="pct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0,25 на 1 месяц</w:t>
            </w:r>
          </w:p>
        </w:tc>
      </w:tr>
      <w:tr w:rsidR="0071196D" w:rsidRPr="0043520F" w:rsidTr="00E272E2">
        <w:tc>
          <w:tcPr>
            <w:tcW w:w="301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076" w:type="pct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Чистящее средство жидкое</w:t>
            </w:r>
          </w:p>
        </w:tc>
        <w:tc>
          <w:tcPr>
            <w:tcW w:w="644" w:type="pct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л.</w:t>
            </w:r>
          </w:p>
        </w:tc>
        <w:tc>
          <w:tcPr>
            <w:tcW w:w="979" w:type="pct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 на 1месяц</w:t>
            </w:r>
          </w:p>
        </w:tc>
      </w:tr>
      <w:tr w:rsidR="0071196D" w:rsidRPr="0043520F" w:rsidTr="00E272E2">
        <w:tc>
          <w:tcPr>
            <w:tcW w:w="301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076" w:type="pct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Средство для мытья окон</w:t>
            </w:r>
          </w:p>
        </w:tc>
        <w:tc>
          <w:tcPr>
            <w:tcW w:w="644" w:type="pct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л.</w:t>
            </w:r>
          </w:p>
        </w:tc>
        <w:tc>
          <w:tcPr>
            <w:tcW w:w="979" w:type="pct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 на 1 месяц</w:t>
            </w:r>
          </w:p>
        </w:tc>
      </w:tr>
      <w:tr w:rsidR="0071196D" w:rsidRPr="0043520F" w:rsidTr="00E272E2">
        <w:trPr>
          <w:trHeight w:val="367"/>
        </w:trPr>
        <w:tc>
          <w:tcPr>
            <w:tcW w:w="301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076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Средство для чистки стекол</w:t>
            </w:r>
          </w:p>
        </w:tc>
        <w:tc>
          <w:tcPr>
            <w:tcW w:w="644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л.</w:t>
            </w:r>
          </w:p>
        </w:tc>
        <w:tc>
          <w:tcPr>
            <w:tcW w:w="979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0,1 на 10 кв.м. остеклений</w:t>
            </w:r>
          </w:p>
        </w:tc>
      </w:tr>
      <w:tr w:rsidR="0071196D" w:rsidRPr="0043520F" w:rsidTr="00E272E2">
        <w:tc>
          <w:tcPr>
            <w:tcW w:w="301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076" w:type="pct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Веник</w:t>
            </w:r>
          </w:p>
        </w:tc>
        <w:tc>
          <w:tcPr>
            <w:tcW w:w="644" w:type="pct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79" w:type="pct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 на 6 месяцев</w:t>
            </w:r>
          </w:p>
        </w:tc>
      </w:tr>
      <w:tr w:rsidR="0071196D" w:rsidRPr="0043520F" w:rsidTr="00E272E2">
        <w:tc>
          <w:tcPr>
            <w:tcW w:w="301" w:type="pct"/>
            <w:vAlign w:val="center"/>
          </w:tcPr>
          <w:p w:rsidR="0071196D" w:rsidRPr="00780A3F" w:rsidRDefault="00E272E2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076" w:type="pct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Швабра</w:t>
            </w:r>
          </w:p>
        </w:tc>
        <w:tc>
          <w:tcPr>
            <w:tcW w:w="644" w:type="pct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79" w:type="pct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 на 6 месяцев</w:t>
            </w:r>
          </w:p>
        </w:tc>
      </w:tr>
      <w:tr w:rsidR="0071196D" w:rsidRPr="0043520F" w:rsidTr="00E272E2">
        <w:tc>
          <w:tcPr>
            <w:tcW w:w="301" w:type="pct"/>
            <w:vAlign w:val="center"/>
          </w:tcPr>
          <w:p w:rsidR="0071196D" w:rsidRPr="00780A3F" w:rsidRDefault="00E272E2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076" w:type="pct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Совок для сбора мусора</w:t>
            </w:r>
          </w:p>
        </w:tc>
        <w:tc>
          <w:tcPr>
            <w:tcW w:w="644" w:type="pct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79" w:type="pct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 на 6 месяцев</w:t>
            </w:r>
          </w:p>
        </w:tc>
      </w:tr>
      <w:tr w:rsidR="0071196D" w:rsidRPr="0043520F" w:rsidTr="00E272E2">
        <w:tc>
          <w:tcPr>
            <w:tcW w:w="301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272E2" w:rsidRPr="00780A3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076" w:type="pct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 xml:space="preserve">Ведро пластмассовое,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780A3F">
                <w:rPr>
                  <w:rFonts w:ascii="Courier New" w:hAnsi="Courier New" w:cs="Courier New"/>
                  <w:sz w:val="22"/>
                  <w:szCs w:val="22"/>
                </w:rPr>
                <w:t>10 л</w:t>
              </w:r>
            </w:smartTag>
            <w:r w:rsidRPr="00780A3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44" w:type="pct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79" w:type="pct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2 на 12 месяцев</w:t>
            </w:r>
          </w:p>
        </w:tc>
      </w:tr>
      <w:tr w:rsidR="0071196D" w:rsidRPr="0043520F" w:rsidTr="00E272E2">
        <w:tc>
          <w:tcPr>
            <w:tcW w:w="301" w:type="pct"/>
            <w:vAlign w:val="center"/>
          </w:tcPr>
          <w:p w:rsidR="0071196D" w:rsidRPr="00780A3F" w:rsidRDefault="00E272E2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076" w:type="pct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 xml:space="preserve">Ведро пластмассовое,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780A3F">
                <w:rPr>
                  <w:rFonts w:ascii="Courier New" w:hAnsi="Courier New" w:cs="Courier New"/>
                  <w:sz w:val="22"/>
                  <w:szCs w:val="22"/>
                </w:rPr>
                <w:t>5 л</w:t>
              </w:r>
            </w:smartTag>
            <w:r w:rsidRPr="00780A3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44" w:type="pct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79" w:type="pct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 на 12 месяцев</w:t>
            </w:r>
          </w:p>
        </w:tc>
      </w:tr>
      <w:tr w:rsidR="0071196D" w:rsidRPr="0043520F" w:rsidTr="00E272E2">
        <w:tc>
          <w:tcPr>
            <w:tcW w:w="301" w:type="pct"/>
            <w:vAlign w:val="center"/>
          </w:tcPr>
          <w:p w:rsidR="0071196D" w:rsidRPr="00780A3F" w:rsidRDefault="00E272E2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076" w:type="pct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Перчатки резиновые</w:t>
            </w:r>
          </w:p>
        </w:tc>
        <w:tc>
          <w:tcPr>
            <w:tcW w:w="644" w:type="pct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пар</w:t>
            </w:r>
          </w:p>
        </w:tc>
        <w:tc>
          <w:tcPr>
            <w:tcW w:w="979" w:type="pct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 на 1 месяц</w:t>
            </w:r>
          </w:p>
        </w:tc>
      </w:tr>
      <w:tr w:rsidR="0071196D" w:rsidRPr="0043520F" w:rsidTr="00E272E2">
        <w:tc>
          <w:tcPr>
            <w:tcW w:w="301" w:type="pct"/>
            <w:vAlign w:val="center"/>
          </w:tcPr>
          <w:p w:rsidR="0071196D" w:rsidRPr="00780A3F" w:rsidRDefault="00E272E2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076" w:type="pct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Ткань техническая для мытья пола</w:t>
            </w:r>
          </w:p>
        </w:tc>
        <w:tc>
          <w:tcPr>
            <w:tcW w:w="644" w:type="pct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м.</w:t>
            </w:r>
          </w:p>
        </w:tc>
        <w:tc>
          <w:tcPr>
            <w:tcW w:w="979" w:type="pct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2 на 1 месяц</w:t>
            </w:r>
          </w:p>
        </w:tc>
      </w:tr>
      <w:tr w:rsidR="0071196D" w:rsidRPr="0043520F" w:rsidTr="00E272E2">
        <w:tc>
          <w:tcPr>
            <w:tcW w:w="301" w:type="pct"/>
            <w:vAlign w:val="center"/>
          </w:tcPr>
          <w:p w:rsidR="0071196D" w:rsidRPr="00780A3F" w:rsidRDefault="00E272E2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076" w:type="pct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780A3F">
                <w:rPr>
                  <w:rFonts w:ascii="Courier New" w:hAnsi="Courier New" w:cs="Courier New"/>
                  <w:sz w:val="22"/>
                  <w:szCs w:val="22"/>
                </w:rPr>
                <w:t>30 л</w:t>
              </w:r>
            </w:smartTag>
            <w:r w:rsidRPr="00780A3F">
              <w:rPr>
                <w:rFonts w:ascii="Courier New" w:hAnsi="Courier New" w:cs="Courier New"/>
                <w:sz w:val="22"/>
                <w:szCs w:val="22"/>
              </w:rPr>
              <w:t xml:space="preserve"> (рулон 30 шт.)</w:t>
            </w:r>
          </w:p>
        </w:tc>
        <w:tc>
          <w:tcPr>
            <w:tcW w:w="644" w:type="pct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рулон</w:t>
            </w:r>
          </w:p>
        </w:tc>
        <w:tc>
          <w:tcPr>
            <w:tcW w:w="979" w:type="pct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2 на 1 месяц</w:t>
            </w:r>
          </w:p>
        </w:tc>
      </w:tr>
      <w:tr w:rsidR="0071196D" w:rsidRPr="0043520F" w:rsidTr="00E272E2">
        <w:tc>
          <w:tcPr>
            <w:tcW w:w="301" w:type="pct"/>
            <w:vAlign w:val="center"/>
          </w:tcPr>
          <w:p w:rsidR="0071196D" w:rsidRPr="00780A3F" w:rsidRDefault="00E272E2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076" w:type="pct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780A3F">
                <w:rPr>
                  <w:rFonts w:ascii="Courier New" w:hAnsi="Courier New" w:cs="Courier New"/>
                  <w:sz w:val="22"/>
                  <w:szCs w:val="22"/>
                </w:rPr>
                <w:t>60 л</w:t>
              </w:r>
            </w:smartTag>
            <w:r w:rsidRPr="00780A3F">
              <w:rPr>
                <w:rFonts w:ascii="Courier New" w:hAnsi="Courier New" w:cs="Courier New"/>
                <w:sz w:val="22"/>
                <w:szCs w:val="22"/>
              </w:rPr>
              <w:t xml:space="preserve"> (рулон 30 шт.)</w:t>
            </w:r>
          </w:p>
        </w:tc>
        <w:tc>
          <w:tcPr>
            <w:tcW w:w="644" w:type="pct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рулон</w:t>
            </w:r>
          </w:p>
        </w:tc>
        <w:tc>
          <w:tcPr>
            <w:tcW w:w="979" w:type="pct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 на 1 месяц</w:t>
            </w:r>
          </w:p>
        </w:tc>
      </w:tr>
      <w:tr w:rsidR="0071196D" w:rsidRPr="0043520F" w:rsidTr="00E272E2">
        <w:tc>
          <w:tcPr>
            <w:tcW w:w="301" w:type="pct"/>
            <w:vAlign w:val="center"/>
          </w:tcPr>
          <w:p w:rsidR="0071196D" w:rsidRPr="00780A3F" w:rsidRDefault="00E272E2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3076" w:type="pct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780A3F">
                <w:rPr>
                  <w:rFonts w:ascii="Courier New" w:hAnsi="Courier New" w:cs="Courier New"/>
                  <w:sz w:val="22"/>
                  <w:szCs w:val="22"/>
                </w:rPr>
                <w:t>120 л</w:t>
              </w:r>
            </w:smartTag>
            <w:r w:rsidRPr="00780A3F">
              <w:rPr>
                <w:rFonts w:ascii="Courier New" w:hAnsi="Courier New" w:cs="Courier New"/>
                <w:sz w:val="22"/>
                <w:szCs w:val="22"/>
              </w:rPr>
              <w:t xml:space="preserve"> (рулон 10 шт.)</w:t>
            </w:r>
          </w:p>
        </w:tc>
        <w:tc>
          <w:tcPr>
            <w:tcW w:w="644" w:type="pct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рулон</w:t>
            </w:r>
          </w:p>
        </w:tc>
        <w:tc>
          <w:tcPr>
            <w:tcW w:w="979" w:type="pct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2 на 1 месяц</w:t>
            </w:r>
          </w:p>
        </w:tc>
      </w:tr>
      <w:tr w:rsidR="0071196D" w:rsidRPr="0043520F" w:rsidTr="00E272E2">
        <w:tc>
          <w:tcPr>
            <w:tcW w:w="301" w:type="pct"/>
            <w:vAlign w:val="center"/>
          </w:tcPr>
          <w:p w:rsidR="0071196D" w:rsidRPr="00780A3F" w:rsidRDefault="00E272E2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3076" w:type="pct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Салфетки из микрофибры</w:t>
            </w:r>
          </w:p>
        </w:tc>
        <w:tc>
          <w:tcPr>
            <w:tcW w:w="644" w:type="pct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979" w:type="pct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2 на 1 месяц</w:t>
            </w:r>
          </w:p>
        </w:tc>
      </w:tr>
      <w:tr w:rsidR="0071196D" w:rsidRPr="0043520F" w:rsidTr="00E272E2">
        <w:tc>
          <w:tcPr>
            <w:tcW w:w="301" w:type="pct"/>
            <w:vAlign w:val="center"/>
          </w:tcPr>
          <w:p w:rsidR="0071196D" w:rsidRPr="00780A3F" w:rsidRDefault="00E272E2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3076" w:type="pct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Белизна</w:t>
            </w:r>
          </w:p>
        </w:tc>
        <w:tc>
          <w:tcPr>
            <w:tcW w:w="644" w:type="pct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л.</w:t>
            </w:r>
          </w:p>
        </w:tc>
        <w:tc>
          <w:tcPr>
            <w:tcW w:w="979" w:type="pct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 на 1 месяц</w:t>
            </w:r>
          </w:p>
        </w:tc>
      </w:tr>
    </w:tbl>
    <w:p w:rsidR="0071196D" w:rsidRPr="0043520F" w:rsidRDefault="0071196D" w:rsidP="0071196D">
      <w:pPr>
        <w:pStyle w:val="ConsPlusNormal"/>
        <w:ind w:firstLine="709"/>
        <w:rPr>
          <w:sz w:val="24"/>
          <w:szCs w:val="24"/>
        </w:rPr>
      </w:pPr>
    </w:p>
    <w:p w:rsidR="0071196D" w:rsidRPr="0043520F" w:rsidRDefault="0071196D" w:rsidP="0071196D">
      <w:pPr>
        <w:pStyle w:val="ConsPlusNormal"/>
        <w:ind w:firstLine="709"/>
        <w:rPr>
          <w:sz w:val="24"/>
          <w:szCs w:val="24"/>
        </w:rPr>
      </w:pPr>
      <w:r w:rsidRPr="0043520F">
        <w:rPr>
          <w:sz w:val="24"/>
          <w:szCs w:val="24"/>
        </w:rPr>
        <w:t>Примечание:</w:t>
      </w:r>
    </w:p>
    <w:p w:rsidR="0071196D" w:rsidRPr="0043520F" w:rsidRDefault="000E035F" w:rsidP="007119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1196D" w:rsidRPr="0043520F">
        <w:rPr>
          <w:sz w:val="24"/>
          <w:szCs w:val="24"/>
        </w:rPr>
        <w:t xml:space="preserve">. Моющие и чистящие средства (порошки, пасты, мыло, в том числе жидкое, и т.д.), инвентарь, инструмент и другие материалы, используемые для хозяйственного обслуживания, приобретаются в пределах доведенных лимитов бюджетных обязательств. </w:t>
      </w:r>
    </w:p>
    <w:p w:rsidR="0071196D" w:rsidRPr="0043520F" w:rsidRDefault="000E035F" w:rsidP="007119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1196D" w:rsidRPr="0043520F">
        <w:rPr>
          <w:sz w:val="24"/>
          <w:szCs w:val="24"/>
        </w:rPr>
        <w:t>. В случае отсутствия моющих и чистящих средств, инструмента и инвентаря, указанных в нормах, разрешается их замена на аналогичные.</w:t>
      </w:r>
    </w:p>
    <w:p w:rsidR="0071196D" w:rsidRPr="0043520F" w:rsidRDefault="0071196D" w:rsidP="0071196D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71196D" w:rsidRPr="0043520F" w:rsidRDefault="00FC4614" w:rsidP="0071196D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б</w:t>
      </w:r>
      <w:r w:rsidR="0071196D" w:rsidRPr="0043520F">
        <w:rPr>
          <w:sz w:val="24"/>
          <w:szCs w:val="24"/>
        </w:rPr>
        <w:t>) Уборка территорий</w:t>
      </w:r>
    </w:p>
    <w:p w:rsidR="0071196D" w:rsidRPr="0043520F" w:rsidRDefault="0071196D" w:rsidP="0071196D">
      <w:pPr>
        <w:pStyle w:val="ConsPlusNormal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6211"/>
        <w:gridCol w:w="1325"/>
        <w:gridCol w:w="2039"/>
      </w:tblGrid>
      <w:tr w:rsidR="0071196D" w:rsidRPr="0043520F" w:rsidTr="0071196D">
        <w:tc>
          <w:tcPr>
            <w:tcW w:w="304" w:type="pct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045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Наименование материалов</w:t>
            </w:r>
          </w:p>
        </w:tc>
        <w:tc>
          <w:tcPr>
            <w:tcW w:w="650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000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Норма расхода</w:t>
            </w:r>
          </w:p>
        </w:tc>
      </w:tr>
      <w:tr w:rsidR="0071196D" w:rsidRPr="0043520F" w:rsidTr="0071196D">
        <w:tc>
          <w:tcPr>
            <w:tcW w:w="304" w:type="pct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045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 xml:space="preserve">Лопата штыковая, на 1 </w:t>
            </w:r>
            <w:r w:rsidR="00FC4614" w:rsidRPr="00780A3F">
              <w:rPr>
                <w:rFonts w:ascii="Courier New" w:hAnsi="Courier New" w:cs="Courier New"/>
                <w:sz w:val="22"/>
                <w:szCs w:val="22"/>
              </w:rPr>
              <w:t>рабочего</w:t>
            </w:r>
          </w:p>
        </w:tc>
        <w:tc>
          <w:tcPr>
            <w:tcW w:w="650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000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 на 24 месяца</w:t>
            </w:r>
          </w:p>
        </w:tc>
      </w:tr>
      <w:tr w:rsidR="0071196D" w:rsidRPr="0043520F" w:rsidTr="0071196D">
        <w:tc>
          <w:tcPr>
            <w:tcW w:w="304" w:type="pct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045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 xml:space="preserve">Лопата совковая, на 1 </w:t>
            </w:r>
            <w:r w:rsidR="00FC4614" w:rsidRPr="00780A3F">
              <w:rPr>
                <w:rFonts w:ascii="Courier New" w:hAnsi="Courier New" w:cs="Courier New"/>
                <w:sz w:val="22"/>
                <w:szCs w:val="22"/>
              </w:rPr>
              <w:t>рабочего</w:t>
            </w:r>
          </w:p>
        </w:tc>
        <w:tc>
          <w:tcPr>
            <w:tcW w:w="650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000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 на 24 месяца</w:t>
            </w:r>
          </w:p>
        </w:tc>
      </w:tr>
      <w:tr w:rsidR="0071196D" w:rsidRPr="0043520F" w:rsidTr="0071196D">
        <w:tc>
          <w:tcPr>
            <w:tcW w:w="304" w:type="pct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045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 xml:space="preserve">Лопата для уборки снега, на 1 </w:t>
            </w:r>
            <w:r w:rsidR="00FC4614" w:rsidRPr="00780A3F">
              <w:rPr>
                <w:rFonts w:ascii="Courier New" w:hAnsi="Courier New" w:cs="Courier New"/>
                <w:sz w:val="22"/>
                <w:szCs w:val="22"/>
              </w:rPr>
              <w:t>рабочего</w:t>
            </w:r>
          </w:p>
        </w:tc>
        <w:tc>
          <w:tcPr>
            <w:tcW w:w="650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000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 xml:space="preserve">1 на </w:t>
            </w:r>
            <w:r w:rsidR="00780A3F" w:rsidRPr="00780A3F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780A3F">
              <w:rPr>
                <w:rFonts w:ascii="Courier New" w:hAnsi="Courier New" w:cs="Courier New"/>
                <w:sz w:val="22"/>
                <w:szCs w:val="22"/>
              </w:rPr>
              <w:t xml:space="preserve"> месяца</w:t>
            </w:r>
          </w:p>
        </w:tc>
      </w:tr>
      <w:tr w:rsidR="0071196D" w:rsidRPr="0043520F" w:rsidTr="0071196D">
        <w:tc>
          <w:tcPr>
            <w:tcW w:w="304" w:type="pct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045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Скребок для удаления льда</w:t>
            </w:r>
          </w:p>
        </w:tc>
        <w:tc>
          <w:tcPr>
            <w:tcW w:w="650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000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 на 12 месяцев</w:t>
            </w:r>
          </w:p>
        </w:tc>
      </w:tr>
      <w:tr w:rsidR="0071196D" w:rsidRPr="0043520F" w:rsidTr="0071196D">
        <w:tc>
          <w:tcPr>
            <w:tcW w:w="304" w:type="pct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045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Перчатки хлопчатобумажные</w:t>
            </w:r>
          </w:p>
        </w:tc>
        <w:tc>
          <w:tcPr>
            <w:tcW w:w="650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пар</w:t>
            </w:r>
          </w:p>
        </w:tc>
        <w:tc>
          <w:tcPr>
            <w:tcW w:w="1000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2 на 1 месяц</w:t>
            </w:r>
          </w:p>
        </w:tc>
      </w:tr>
      <w:tr w:rsidR="0071196D" w:rsidRPr="0043520F" w:rsidTr="0071196D">
        <w:tc>
          <w:tcPr>
            <w:tcW w:w="304" w:type="pct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045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 xml:space="preserve">Метла пластмассовая, на 1 </w:t>
            </w:r>
            <w:r w:rsidR="00FC4614" w:rsidRPr="00780A3F">
              <w:rPr>
                <w:rFonts w:ascii="Courier New" w:hAnsi="Courier New" w:cs="Courier New"/>
                <w:sz w:val="22"/>
                <w:szCs w:val="22"/>
              </w:rPr>
              <w:t>рабочего</w:t>
            </w:r>
          </w:p>
        </w:tc>
        <w:tc>
          <w:tcPr>
            <w:tcW w:w="650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000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2 на 12 месяцев</w:t>
            </w:r>
          </w:p>
        </w:tc>
      </w:tr>
      <w:tr w:rsidR="0071196D" w:rsidRPr="0043520F" w:rsidTr="0071196D">
        <w:tc>
          <w:tcPr>
            <w:tcW w:w="304" w:type="pct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045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 xml:space="preserve">Мыло хозяйственное (на 1 </w:t>
            </w:r>
            <w:r w:rsidR="00FC4614" w:rsidRPr="00780A3F">
              <w:rPr>
                <w:rFonts w:ascii="Courier New" w:hAnsi="Courier New" w:cs="Courier New"/>
                <w:sz w:val="22"/>
                <w:szCs w:val="22"/>
              </w:rPr>
              <w:t>рабочего</w:t>
            </w:r>
            <w:r w:rsidRPr="00780A3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650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кг.</w:t>
            </w:r>
          </w:p>
        </w:tc>
        <w:tc>
          <w:tcPr>
            <w:tcW w:w="1000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0,25 на 1 месяц</w:t>
            </w:r>
          </w:p>
        </w:tc>
      </w:tr>
      <w:tr w:rsidR="0071196D" w:rsidRPr="0043520F" w:rsidTr="0071196D">
        <w:tc>
          <w:tcPr>
            <w:tcW w:w="304" w:type="pct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045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Совок металлический</w:t>
            </w:r>
          </w:p>
        </w:tc>
        <w:tc>
          <w:tcPr>
            <w:tcW w:w="650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000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 на 6 месяцев</w:t>
            </w:r>
          </w:p>
        </w:tc>
      </w:tr>
      <w:tr w:rsidR="0071196D" w:rsidRPr="0043520F" w:rsidTr="0071196D">
        <w:tc>
          <w:tcPr>
            <w:tcW w:w="304" w:type="pct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045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Ведро металлическое</w:t>
            </w:r>
            <w:r w:rsidR="001A3660" w:rsidRPr="00780A3F">
              <w:rPr>
                <w:rFonts w:ascii="Courier New" w:hAnsi="Courier New" w:cs="Courier New"/>
                <w:sz w:val="22"/>
                <w:szCs w:val="22"/>
              </w:rPr>
              <w:t>, пластмассовое</w:t>
            </w:r>
          </w:p>
        </w:tc>
        <w:tc>
          <w:tcPr>
            <w:tcW w:w="650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000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 на 12 месяцев</w:t>
            </w:r>
          </w:p>
        </w:tc>
      </w:tr>
      <w:tr w:rsidR="0071196D" w:rsidRPr="0043520F" w:rsidTr="0071196D">
        <w:tc>
          <w:tcPr>
            <w:tcW w:w="304" w:type="pct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045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Лом</w:t>
            </w:r>
          </w:p>
        </w:tc>
        <w:tc>
          <w:tcPr>
            <w:tcW w:w="650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000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 на 60 месяцев</w:t>
            </w:r>
          </w:p>
        </w:tc>
      </w:tr>
      <w:tr w:rsidR="0071196D" w:rsidRPr="0043520F" w:rsidTr="0071196D">
        <w:tc>
          <w:tcPr>
            <w:tcW w:w="304" w:type="pct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045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 xml:space="preserve">Поливочный шланг на 20 -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780A3F">
                <w:rPr>
                  <w:rFonts w:ascii="Courier New" w:hAnsi="Courier New" w:cs="Courier New"/>
                  <w:sz w:val="22"/>
                  <w:szCs w:val="22"/>
                </w:rPr>
                <w:t>25 м</w:t>
              </w:r>
            </w:smartTag>
          </w:p>
        </w:tc>
        <w:tc>
          <w:tcPr>
            <w:tcW w:w="650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000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 на 24 месяца</w:t>
            </w:r>
          </w:p>
        </w:tc>
      </w:tr>
      <w:tr w:rsidR="0071196D" w:rsidRPr="0043520F" w:rsidTr="0071196D">
        <w:tc>
          <w:tcPr>
            <w:tcW w:w="304" w:type="pct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045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Тележка грузовая одноосная</w:t>
            </w:r>
          </w:p>
        </w:tc>
        <w:tc>
          <w:tcPr>
            <w:tcW w:w="650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000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 на 60 месяцев</w:t>
            </w:r>
          </w:p>
        </w:tc>
      </w:tr>
      <w:tr w:rsidR="0071196D" w:rsidRPr="0043520F" w:rsidTr="0071196D">
        <w:tc>
          <w:tcPr>
            <w:tcW w:w="304" w:type="pct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045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Замок навесной</w:t>
            </w:r>
          </w:p>
        </w:tc>
        <w:tc>
          <w:tcPr>
            <w:tcW w:w="650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000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3 на 24 месяца</w:t>
            </w:r>
          </w:p>
        </w:tc>
      </w:tr>
      <w:tr w:rsidR="0071196D" w:rsidRPr="0043520F" w:rsidTr="0071196D">
        <w:tc>
          <w:tcPr>
            <w:tcW w:w="304" w:type="pct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045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Грабли</w:t>
            </w:r>
          </w:p>
        </w:tc>
        <w:tc>
          <w:tcPr>
            <w:tcW w:w="650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000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3 на 24 месяца</w:t>
            </w:r>
          </w:p>
        </w:tc>
      </w:tr>
      <w:tr w:rsidR="0071196D" w:rsidRPr="0043520F" w:rsidTr="0071196D">
        <w:tc>
          <w:tcPr>
            <w:tcW w:w="304" w:type="pct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3045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Черенок деревянный</w:t>
            </w:r>
          </w:p>
        </w:tc>
        <w:tc>
          <w:tcPr>
            <w:tcW w:w="650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000" w:type="pct"/>
            <w:vAlign w:val="center"/>
          </w:tcPr>
          <w:p w:rsidR="0071196D" w:rsidRPr="00780A3F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3 на 24 месяца</w:t>
            </w:r>
          </w:p>
        </w:tc>
      </w:tr>
    </w:tbl>
    <w:p w:rsidR="0071196D" w:rsidRPr="0043520F" w:rsidRDefault="0071196D" w:rsidP="0071196D">
      <w:pPr>
        <w:pStyle w:val="ConsPlusNormal"/>
        <w:ind w:firstLine="709"/>
        <w:rPr>
          <w:sz w:val="24"/>
          <w:szCs w:val="24"/>
        </w:rPr>
      </w:pPr>
    </w:p>
    <w:p w:rsidR="0071196D" w:rsidRPr="0043520F" w:rsidRDefault="0071196D" w:rsidP="0071196D">
      <w:pPr>
        <w:pStyle w:val="ConsPlusNormal"/>
        <w:ind w:firstLine="709"/>
        <w:rPr>
          <w:sz w:val="24"/>
          <w:szCs w:val="24"/>
        </w:rPr>
      </w:pPr>
      <w:r w:rsidRPr="0043520F">
        <w:rPr>
          <w:sz w:val="24"/>
          <w:szCs w:val="24"/>
        </w:rPr>
        <w:t>Примечание:</w:t>
      </w:r>
    </w:p>
    <w:p w:rsidR="0071196D" w:rsidRPr="0043520F" w:rsidRDefault="000E035F" w:rsidP="007119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1196D" w:rsidRPr="0043520F">
        <w:rPr>
          <w:sz w:val="24"/>
          <w:szCs w:val="24"/>
        </w:rPr>
        <w:t>. Для площади участка, находящегося более чем на 50% под озеленением, нормы расхода увеличиваются в 1,5 раза.</w:t>
      </w:r>
    </w:p>
    <w:p w:rsidR="0071196D" w:rsidRPr="0043520F" w:rsidRDefault="0071196D" w:rsidP="0071196D">
      <w:pPr>
        <w:pStyle w:val="ConsPlusNormal"/>
        <w:ind w:firstLine="709"/>
        <w:jc w:val="both"/>
        <w:rPr>
          <w:sz w:val="24"/>
          <w:szCs w:val="24"/>
        </w:rPr>
      </w:pPr>
      <w:r w:rsidRPr="0043520F">
        <w:rPr>
          <w:sz w:val="24"/>
          <w:szCs w:val="24"/>
        </w:rPr>
        <w:t xml:space="preserve">Количество хозяйственных товаров может отличаться от приведенного в зависимости от решаемых задач. При этом закупка хозяйственных товаров осуществляется в пределах доведенных лимитов бюджетных обязательств. </w:t>
      </w:r>
    </w:p>
    <w:p w:rsidR="0071196D" w:rsidRPr="0043520F" w:rsidRDefault="0071196D" w:rsidP="0071196D">
      <w:pPr>
        <w:autoSpaceDE w:val="0"/>
        <w:autoSpaceDN w:val="0"/>
        <w:adjustRightInd w:val="0"/>
        <w:ind w:firstLine="709"/>
        <w:rPr>
          <w:rFonts w:cs="Arial"/>
        </w:rPr>
      </w:pPr>
      <w:r w:rsidRPr="0043520F">
        <w:rPr>
          <w:rFonts w:cs="Arial"/>
        </w:rPr>
        <w:t>В случае отсутствия моющих и чистящих средств, инструмента и инвентаря, указанных в нормах, разрешается их замена на аналогичные.</w:t>
      </w:r>
    </w:p>
    <w:p w:rsidR="0071196D" w:rsidRPr="0043520F" w:rsidRDefault="0071196D" w:rsidP="0071196D">
      <w:pPr>
        <w:pStyle w:val="24"/>
        <w:ind w:firstLine="709"/>
        <w:jc w:val="center"/>
        <w:rPr>
          <w:rFonts w:cs="Arial"/>
        </w:rPr>
      </w:pPr>
    </w:p>
    <w:p w:rsidR="0071196D" w:rsidRPr="0043520F" w:rsidRDefault="0071196D" w:rsidP="0071196D">
      <w:pPr>
        <w:pStyle w:val="24"/>
        <w:ind w:firstLine="709"/>
        <w:jc w:val="center"/>
        <w:rPr>
          <w:rFonts w:cs="Arial"/>
        </w:rPr>
      </w:pPr>
    </w:p>
    <w:p w:rsidR="0071196D" w:rsidRPr="0043520F" w:rsidRDefault="0071196D" w:rsidP="0071196D">
      <w:pPr>
        <w:pStyle w:val="24"/>
        <w:ind w:firstLine="709"/>
        <w:jc w:val="center"/>
        <w:outlineLvl w:val="1"/>
        <w:rPr>
          <w:rFonts w:cs="Arial"/>
        </w:rPr>
      </w:pPr>
      <w:r w:rsidRPr="0043520F">
        <w:rPr>
          <w:rFonts w:cs="Arial"/>
        </w:rPr>
        <w:t>10. Нормативы на приобретение иных товаров</w:t>
      </w:r>
    </w:p>
    <w:p w:rsidR="0071196D" w:rsidRPr="0043520F" w:rsidRDefault="0071196D" w:rsidP="0071196D">
      <w:pPr>
        <w:pStyle w:val="24"/>
        <w:ind w:firstLine="709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"/>
        <w:gridCol w:w="3944"/>
        <w:gridCol w:w="2690"/>
        <w:gridCol w:w="2605"/>
      </w:tblGrid>
      <w:tr w:rsidR="0071196D" w:rsidRPr="00780A3F" w:rsidTr="00A24E0F">
        <w:tc>
          <w:tcPr>
            <w:tcW w:w="464" w:type="pct"/>
            <w:vAlign w:val="center"/>
          </w:tcPr>
          <w:p w:rsidR="0071196D" w:rsidRPr="00780A3F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936" w:type="pct"/>
            <w:vAlign w:val="center"/>
          </w:tcPr>
          <w:p w:rsidR="0071196D" w:rsidRPr="00780A3F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Наименование товара</w:t>
            </w:r>
          </w:p>
        </w:tc>
        <w:tc>
          <w:tcPr>
            <w:tcW w:w="1321" w:type="pct"/>
            <w:vAlign w:val="center"/>
          </w:tcPr>
          <w:p w:rsidR="0071196D" w:rsidRPr="00780A3F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Количество, шт. (не более)</w:t>
            </w:r>
          </w:p>
        </w:tc>
        <w:tc>
          <w:tcPr>
            <w:tcW w:w="1279" w:type="pct"/>
            <w:vAlign w:val="center"/>
          </w:tcPr>
          <w:p w:rsidR="0071196D" w:rsidRPr="00780A3F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Срок эксплуатации,</w:t>
            </w:r>
          </w:p>
          <w:p w:rsidR="0071196D" w:rsidRPr="00780A3F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лет (не менее)</w:t>
            </w:r>
          </w:p>
        </w:tc>
      </w:tr>
      <w:tr w:rsidR="0071196D" w:rsidRPr="00780A3F" w:rsidTr="00A24E0F">
        <w:tc>
          <w:tcPr>
            <w:tcW w:w="464" w:type="pct"/>
          </w:tcPr>
          <w:p w:rsidR="0071196D" w:rsidRPr="00780A3F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36" w:type="pct"/>
          </w:tcPr>
          <w:p w:rsidR="0071196D" w:rsidRPr="00780A3F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Часы настенные</w:t>
            </w:r>
          </w:p>
        </w:tc>
        <w:tc>
          <w:tcPr>
            <w:tcW w:w="1321" w:type="pct"/>
          </w:tcPr>
          <w:p w:rsidR="0071196D" w:rsidRPr="00780A3F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 на кабинет</w:t>
            </w:r>
          </w:p>
        </w:tc>
        <w:tc>
          <w:tcPr>
            <w:tcW w:w="1279" w:type="pct"/>
          </w:tcPr>
          <w:p w:rsidR="0071196D" w:rsidRPr="00780A3F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71196D" w:rsidRPr="00780A3F" w:rsidTr="00A24E0F">
        <w:tc>
          <w:tcPr>
            <w:tcW w:w="464" w:type="pct"/>
          </w:tcPr>
          <w:p w:rsidR="0071196D" w:rsidRPr="00780A3F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36" w:type="pct"/>
          </w:tcPr>
          <w:p w:rsidR="0071196D" w:rsidRPr="00780A3F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Лампа настольная</w:t>
            </w:r>
          </w:p>
        </w:tc>
        <w:tc>
          <w:tcPr>
            <w:tcW w:w="1321" w:type="pct"/>
          </w:tcPr>
          <w:p w:rsidR="0071196D" w:rsidRPr="00780A3F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 на 1 шт.ед.</w:t>
            </w:r>
          </w:p>
        </w:tc>
        <w:tc>
          <w:tcPr>
            <w:tcW w:w="1279" w:type="pct"/>
          </w:tcPr>
          <w:p w:rsidR="0071196D" w:rsidRPr="00780A3F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71196D" w:rsidRPr="00780A3F" w:rsidTr="00A24E0F">
        <w:tc>
          <w:tcPr>
            <w:tcW w:w="464" w:type="pct"/>
          </w:tcPr>
          <w:p w:rsidR="0071196D" w:rsidRPr="00780A3F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36" w:type="pct"/>
          </w:tcPr>
          <w:p w:rsidR="0071196D" w:rsidRPr="00780A3F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Кондиционер, вентилятор</w:t>
            </w:r>
          </w:p>
        </w:tc>
        <w:tc>
          <w:tcPr>
            <w:tcW w:w="1321" w:type="pct"/>
          </w:tcPr>
          <w:p w:rsidR="0071196D" w:rsidRPr="00780A3F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 на кабинет</w:t>
            </w:r>
          </w:p>
        </w:tc>
        <w:tc>
          <w:tcPr>
            <w:tcW w:w="1279" w:type="pct"/>
          </w:tcPr>
          <w:p w:rsidR="0071196D" w:rsidRPr="00780A3F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71196D" w:rsidRPr="00780A3F" w:rsidTr="00A24E0F">
        <w:tc>
          <w:tcPr>
            <w:tcW w:w="464" w:type="pct"/>
          </w:tcPr>
          <w:p w:rsidR="0071196D" w:rsidRPr="00780A3F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36" w:type="pct"/>
          </w:tcPr>
          <w:p w:rsidR="0071196D" w:rsidRPr="00780A3F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Электрический чайник</w:t>
            </w:r>
          </w:p>
        </w:tc>
        <w:tc>
          <w:tcPr>
            <w:tcW w:w="1321" w:type="pct"/>
          </w:tcPr>
          <w:p w:rsidR="0071196D" w:rsidRPr="00780A3F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 на кабинет</w:t>
            </w:r>
          </w:p>
        </w:tc>
        <w:tc>
          <w:tcPr>
            <w:tcW w:w="1279" w:type="pct"/>
          </w:tcPr>
          <w:p w:rsidR="0071196D" w:rsidRPr="00780A3F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71196D" w:rsidRPr="00780A3F" w:rsidTr="00A24E0F">
        <w:tc>
          <w:tcPr>
            <w:tcW w:w="464" w:type="pct"/>
          </w:tcPr>
          <w:p w:rsidR="0071196D" w:rsidRPr="00780A3F" w:rsidRDefault="00A24E0F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936" w:type="pct"/>
          </w:tcPr>
          <w:p w:rsidR="0071196D" w:rsidRPr="00780A3F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Зеркало</w:t>
            </w:r>
          </w:p>
        </w:tc>
        <w:tc>
          <w:tcPr>
            <w:tcW w:w="1321" w:type="pct"/>
          </w:tcPr>
          <w:p w:rsidR="0071196D" w:rsidRPr="00780A3F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 на кабинет</w:t>
            </w:r>
          </w:p>
        </w:tc>
        <w:tc>
          <w:tcPr>
            <w:tcW w:w="1279" w:type="pct"/>
          </w:tcPr>
          <w:p w:rsidR="0071196D" w:rsidRPr="00780A3F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71196D" w:rsidRPr="0043520F" w:rsidTr="00A24E0F">
        <w:tc>
          <w:tcPr>
            <w:tcW w:w="464" w:type="pct"/>
          </w:tcPr>
          <w:p w:rsidR="0071196D" w:rsidRPr="00780A3F" w:rsidRDefault="00A24E0F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36" w:type="pct"/>
          </w:tcPr>
          <w:p w:rsidR="0071196D" w:rsidRPr="00780A3F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Жалюзи</w:t>
            </w:r>
          </w:p>
        </w:tc>
        <w:tc>
          <w:tcPr>
            <w:tcW w:w="1321" w:type="pct"/>
          </w:tcPr>
          <w:p w:rsidR="0071196D" w:rsidRPr="00780A3F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 на окно</w:t>
            </w:r>
          </w:p>
        </w:tc>
        <w:tc>
          <w:tcPr>
            <w:tcW w:w="1279" w:type="pct"/>
          </w:tcPr>
          <w:p w:rsidR="0071196D" w:rsidRPr="00780A3F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71196D" w:rsidRPr="0043520F" w:rsidTr="00A24E0F">
        <w:tc>
          <w:tcPr>
            <w:tcW w:w="464" w:type="pct"/>
          </w:tcPr>
          <w:p w:rsidR="0071196D" w:rsidRPr="00780A3F" w:rsidRDefault="00A24E0F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936" w:type="pct"/>
          </w:tcPr>
          <w:p w:rsidR="0071196D" w:rsidRPr="00780A3F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Автошина летняя</w:t>
            </w:r>
          </w:p>
        </w:tc>
        <w:tc>
          <w:tcPr>
            <w:tcW w:w="1321" w:type="pct"/>
          </w:tcPr>
          <w:p w:rsidR="0071196D" w:rsidRPr="00780A3F" w:rsidRDefault="0071196D" w:rsidP="007119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4 на 1 автомобиль</w:t>
            </w:r>
          </w:p>
        </w:tc>
        <w:tc>
          <w:tcPr>
            <w:tcW w:w="1279" w:type="pct"/>
          </w:tcPr>
          <w:p w:rsidR="0071196D" w:rsidRPr="00780A3F" w:rsidRDefault="0071196D" w:rsidP="007119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</w:tc>
      </w:tr>
      <w:tr w:rsidR="0071196D" w:rsidRPr="0043520F" w:rsidTr="00A24E0F">
        <w:tc>
          <w:tcPr>
            <w:tcW w:w="464" w:type="pct"/>
          </w:tcPr>
          <w:p w:rsidR="0071196D" w:rsidRPr="00780A3F" w:rsidRDefault="00A24E0F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936" w:type="pct"/>
          </w:tcPr>
          <w:p w:rsidR="0071196D" w:rsidRPr="00780A3F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Автошина зимняя</w:t>
            </w:r>
          </w:p>
        </w:tc>
        <w:tc>
          <w:tcPr>
            <w:tcW w:w="1321" w:type="pct"/>
          </w:tcPr>
          <w:p w:rsidR="0071196D" w:rsidRPr="00780A3F" w:rsidRDefault="0071196D" w:rsidP="007119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4 на 1 автомобиль</w:t>
            </w:r>
          </w:p>
        </w:tc>
        <w:tc>
          <w:tcPr>
            <w:tcW w:w="1279" w:type="pct"/>
          </w:tcPr>
          <w:p w:rsidR="0071196D" w:rsidRPr="00780A3F" w:rsidRDefault="0071196D" w:rsidP="007119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</w:tc>
      </w:tr>
      <w:tr w:rsidR="0071196D" w:rsidRPr="0043520F" w:rsidTr="00A24E0F">
        <w:tc>
          <w:tcPr>
            <w:tcW w:w="464" w:type="pct"/>
          </w:tcPr>
          <w:p w:rsidR="0071196D" w:rsidRPr="00780A3F" w:rsidRDefault="00A24E0F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936" w:type="pct"/>
          </w:tcPr>
          <w:p w:rsidR="0071196D" w:rsidRPr="00780A3F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Лампа светодиодная</w:t>
            </w:r>
          </w:p>
        </w:tc>
        <w:tc>
          <w:tcPr>
            <w:tcW w:w="1321" w:type="pct"/>
          </w:tcPr>
          <w:p w:rsidR="0071196D" w:rsidRPr="00780A3F" w:rsidRDefault="0071196D" w:rsidP="007119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2 на 1 осветительный прибор</w:t>
            </w:r>
          </w:p>
        </w:tc>
        <w:tc>
          <w:tcPr>
            <w:tcW w:w="1279" w:type="pct"/>
          </w:tcPr>
          <w:p w:rsidR="0071196D" w:rsidRPr="00780A3F" w:rsidRDefault="0071196D" w:rsidP="007119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71196D" w:rsidRPr="0043520F" w:rsidTr="00A24E0F">
        <w:tc>
          <w:tcPr>
            <w:tcW w:w="464" w:type="pct"/>
          </w:tcPr>
          <w:p w:rsidR="0071196D" w:rsidRPr="00780A3F" w:rsidRDefault="0071196D" w:rsidP="0071196D">
            <w:pPr>
              <w:pStyle w:val="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24E0F" w:rsidRPr="00780A3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36" w:type="pct"/>
          </w:tcPr>
          <w:p w:rsidR="0071196D" w:rsidRPr="00780A3F" w:rsidRDefault="0071196D" w:rsidP="0071196D">
            <w:pPr>
              <w:pStyle w:val="24"/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 xml:space="preserve">Изготовление печати </w:t>
            </w:r>
          </w:p>
        </w:tc>
        <w:tc>
          <w:tcPr>
            <w:tcW w:w="1321" w:type="pct"/>
          </w:tcPr>
          <w:p w:rsidR="0071196D" w:rsidRPr="00780A3F" w:rsidRDefault="0071196D" w:rsidP="007119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80A3F">
              <w:rPr>
                <w:rFonts w:ascii="Courier New" w:hAnsi="Courier New" w:cs="Courier New"/>
                <w:sz w:val="22"/>
                <w:szCs w:val="22"/>
              </w:rPr>
              <w:t>определяются исходя из потребности</w:t>
            </w:r>
          </w:p>
        </w:tc>
        <w:tc>
          <w:tcPr>
            <w:tcW w:w="1279" w:type="pct"/>
          </w:tcPr>
          <w:p w:rsidR="0071196D" w:rsidRPr="00780A3F" w:rsidRDefault="0071196D" w:rsidP="007119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1196D" w:rsidRPr="0043520F" w:rsidRDefault="0071196D" w:rsidP="0071196D">
      <w:pPr>
        <w:autoSpaceDE w:val="0"/>
        <w:autoSpaceDN w:val="0"/>
        <w:adjustRightInd w:val="0"/>
        <w:ind w:firstLine="709"/>
        <w:rPr>
          <w:rFonts w:cs="Arial"/>
        </w:rPr>
      </w:pPr>
    </w:p>
    <w:p w:rsidR="0071196D" w:rsidRPr="0043520F" w:rsidRDefault="0071196D" w:rsidP="0071196D">
      <w:pPr>
        <w:autoSpaceDE w:val="0"/>
        <w:autoSpaceDN w:val="0"/>
        <w:adjustRightInd w:val="0"/>
        <w:ind w:firstLine="709"/>
        <w:rPr>
          <w:rFonts w:cs="Arial"/>
        </w:rPr>
      </w:pPr>
      <w:r w:rsidRPr="0043520F">
        <w:rPr>
          <w:rFonts w:cs="Arial"/>
        </w:rPr>
        <w:t>Примечание: Приобретение иных товаров, не вошедших в данный норматив или требуемых дополнительно в связи со служебной необходимостью, а также предметов длительного пользования производится по дополнительным заявкам в пределах доведенных лимитов бюджетных обязательств.</w:t>
      </w:r>
    </w:p>
    <w:p w:rsidR="0071196D" w:rsidRPr="0043520F" w:rsidRDefault="0071196D" w:rsidP="0071196D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71196D" w:rsidRPr="0043520F" w:rsidRDefault="0071196D" w:rsidP="0071196D">
      <w:pPr>
        <w:autoSpaceDE w:val="0"/>
        <w:autoSpaceDN w:val="0"/>
        <w:adjustRightInd w:val="0"/>
        <w:ind w:firstLine="709"/>
        <w:rPr>
          <w:rFonts w:cs="Arial"/>
        </w:rPr>
      </w:pPr>
    </w:p>
    <w:p w:rsidR="0071196D" w:rsidRPr="0043520F" w:rsidRDefault="0071196D" w:rsidP="0071196D">
      <w:pPr>
        <w:pStyle w:val="ConsPlusNormal"/>
        <w:ind w:firstLine="709"/>
        <w:jc w:val="center"/>
        <w:rPr>
          <w:sz w:val="24"/>
          <w:szCs w:val="24"/>
        </w:rPr>
      </w:pPr>
      <w:r w:rsidRPr="0043520F">
        <w:rPr>
          <w:sz w:val="24"/>
          <w:szCs w:val="24"/>
        </w:rPr>
        <w:t>1</w:t>
      </w:r>
      <w:r w:rsidR="0037410D">
        <w:rPr>
          <w:sz w:val="24"/>
          <w:szCs w:val="24"/>
        </w:rPr>
        <w:t>1</w:t>
      </w:r>
      <w:r w:rsidRPr="0043520F">
        <w:rPr>
          <w:sz w:val="24"/>
          <w:szCs w:val="24"/>
        </w:rPr>
        <w:t xml:space="preserve">. Нормативы затрат на коммунальные услуги, аренду помещений </w:t>
      </w:r>
    </w:p>
    <w:p w:rsidR="0071196D" w:rsidRPr="0043520F" w:rsidRDefault="0071196D" w:rsidP="0071196D">
      <w:pPr>
        <w:pStyle w:val="ConsPlusNormal"/>
        <w:ind w:firstLine="709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3405"/>
        <w:gridCol w:w="2200"/>
        <w:gridCol w:w="3970"/>
      </w:tblGrid>
      <w:tr w:rsidR="0071196D" w:rsidRPr="0043520F" w:rsidTr="0071196D">
        <w:tc>
          <w:tcPr>
            <w:tcW w:w="304" w:type="pct"/>
          </w:tcPr>
          <w:p w:rsidR="0071196D" w:rsidRPr="00B52A26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670" w:type="pct"/>
            <w:vAlign w:val="center"/>
          </w:tcPr>
          <w:p w:rsidR="0071196D" w:rsidRPr="00B52A26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079" w:type="pct"/>
            <w:vAlign w:val="center"/>
          </w:tcPr>
          <w:p w:rsidR="0071196D" w:rsidRPr="00B52A26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Период времени</w:t>
            </w:r>
          </w:p>
        </w:tc>
        <w:tc>
          <w:tcPr>
            <w:tcW w:w="1947" w:type="pct"/>
            <w:vAlign w:val="center"/>
          </w:tcPr>
          <w:p w:rsidR="0071196D" w:rsidRPr="00B52A26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Цена</w:t>
            </w:r>
          </w:p>
        </w:tc>
      </w:tr>
      <w:tr w:rsidR="0071196D" w:rsidRPr="0043520F" w:rsidTr="0071196D">
        <w:tc>
          <w:tcPr>
            <w:tcW w:w="304" w:type="pct"/>
          </w:tcPr>
          <w:p w:rsidR="0071196D" w:rsidRPr="00B52A26" w:rsidRDefault="0071196D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670" w:type="pct"/>
          </w:tcPr>
          <w:p w:rsidR="0071196D" w:rsidRPr="00B52A26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Аренда помещений</w:t>
            </w:r>
          </w:p>
        </w:tc>
        <w:tc>
          <w:tcPr>
            <w:tcW w:w="1079" w:type="pct"/>
          </w:tcPr>
          <w:p w:rsidR="0071196D" w:rsidRPr="00B52A26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</w:tcPr>
          <w:p w:rsidR="0071196D" w:rsidRPr="00B52A26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 xml:space="preserve">Рассчитывается с учетом предоставляемой в аренду площади, определяемой в соответствии с нормативами, установленными законодательством Российской Федерации в сфере охраны труда, численности сотрудников, размещаемых на арендуемой площади, цены ежемесячной аренды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52A26">
                <w:rPr>
                  <w:rFonts w:ascii="Courier New" w:hAnsi="Courier New" w:cs="Courier New"/>
                  <w:sz w:val="22"/>
                  <w:szCs w:val="22"/>
                </w:rPr>
                <w:t>1 кв. метр</w:t>
              </w:r>
            </w:smartTag>
            <w:r w:rsidRPr="00B52A26">
              <w:rPr>
                <w:rFonts w:ascii="Courier New" w:hAnsi="Courier New" w:cs="Courier New"/>
                <w:sz w:val="22"/>
                <w:szCs w:val="22"/>
              </w:rPr>
              <w:t xml:space="preserve"> арендуемой площади, планируемого количества месяцев аренды</w:t>
            </w:r>
          </w:p>
        </w:tc>
      </w:tr>
      <w:tr w:rsidR="0071196D" w:rsidRPr="0043520F" w:rsidTr="0071196D">
        <w:tc>
          <w:tcPr>
            <w:tcW w:w="304" w:type="pct"/>
          </w:tcPr>
          <w:p w:rsidR="0071196D" w:rsidRPr="00B52A26" w:rsidRDefault="00046752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70" w:type="pct"/>
          </w:tcPr>
          <w:p w:rsidR="0071196D" w:rsidRPr="00B52A26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Электроснабжение</w:t>
            </w:r>
          </w:p>
        </w:tc>
        <w:tc>
          <w:tcPr>
            <w:tcW w:w="1079" w:type="pct"/>
          </w:tcPr>
          <w:p w:rsidR="0071196D" w:rsidRPr="00B52A26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</w:tcPr>
          <w:p w:rsidR="0071196D" w:rsidRPr="00B52A26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Рассчитывается с учетом тарифа на электроэнергию, расчетной потребности электроэнергии в год</w:t>
            </w:r>
          </w:p>
        </w:tc>
      </w:tr>
      <w:tr w:rsidR="0071196D" w:rsidRPr="0043520F" w:rsidTr="0071196D">
        <w:tc>
          <w:tcPr>
            <w:tcW w:w="304" w:type="pct"/>
          </w:tcPr>
          <w:p w:rsidR="0071196D" w:rsidRPr="00B52A26" w:rsidRDefault="00046752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670" w:type="pct"/>
          </w:tcPr>
          <w:p w:rsidR="0071196D" w:rsidRPr="00B52A26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Страхование имущества</w:t>
            </w:r>
          </w:p>
        </w:tc>
        <w:tc>
          <w:tcPr>
            <w:tcW w:w="1079" w:type="pct"/>
          </w:tcPr>
          <w:p w:rsidR="0071196D" w:rsidRPr="00B52A26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</w:tcPr>
          <w:p w:rsidR="0071196D" w:rsidRPr="00B52A26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Рассчитывается с учетом вида страхования, площади и иных характеристик объекта страхования, тарифа на страхование имущества</w:t>
            </w:r>
          </w:p>
        </w:tc>
      </w:tr>
      <w:tr w:rsidR="0071196D" w:rsidRPr="0043520F" w:rsidTr="0071196D">
        <w:tc>
          <w:tcPr>
            <w:tcW w:w="304" w:type="pct"/>
          </w:tcPr>
          <w:p w:rsidR="0071196D" w:rsidRPr="00B52A26" w:rsidRDefault="00046752" w:rsidP="0071196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70" w:type="pct"/>
          </w:tcPr>
          <w:p w:rsidR="0071196D" w:rsidRPr="00B52A26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Иные расходы на содержание имущества (техническое обслуживание инженерных систем, текущий ремонт помещения, вывоз твердых и жидких бытовых отходов/мусора и пр.)</w:t>
            </w:r>
          </w:p>
        </w:tc>
        <w:tc>
          <w:tcPr>
            <w:tcW w:w="1079" w:type="pct"/>
          </w:tcPr>
          <w:p w:rsidR="0071196D" w:rsidRPr="00B52A26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</w:tcPr>
          <w:p w:rsidR="0071196D" w:rsidRPr="00B52A26" w:rsidRDefault="0071196D" w:rsidP="0071196D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52A26">
              <w:rPr>
                <w:rFonts w:ascii="Courier New" w:hAnsi="Courier New" w:cs="Courier New"/>
                <w:sz w:val="22"/>
                <w:szCs w:val="22"/>
              </w:rPr>
              <w:t>Рассчитывается с учетом вида и количества необходимых услуг</w:t>
            </w:r>
          </w:p>
        </w:tc>
      </w:tr>
    </w:tbl>
    <w:p w:rsidR="0071196D" w:rsidRPr="0043520F" w:rsidRDefault="0071196D" w:rsidP="0071196D">
      <w:pPr>
        <w:pStyle w:val="ConsPlusNormal"/>
        <w:ind w:firstLine="709"/>
        <w:rPr>
          <w:sz w:val="24"/>
          <w:szCs w:val="24"/>
        </w:rPr>
      </w:pPr>
    </w:p>
    <w:p w:rsidR="0071196D" w:rsidRPr="0043520F" w:rsidRDefault="0071196D" w:rsidP="0071196D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43520F">
        <w:rPr>
          <w:sz w:val="24"/>
          <w:szCs w:val="24"/>
        </w:rPr>
        <w:t>1</w:t>
      </w:r>
      <w:r w:rsidR="0037410D">
        <w:rPr>
          <w:sz w:val="24"/>
          <w:szCs w:val="24"/>
        </w:rPr>
        <w:t>2</w:t>
      </w:r>
      <w:r w:rsidRPr="0043520F">
        <w:rPr>
          <w:sz w:val="24"/>
          <w:szCs w:val="24"/>
        </w:rPr>
        <w:t xml:space="preserve">. Нормативные затраты на товары, работы, услуги в области </w:t>
      </w:r>
    </w:p>
    <w:p w:rsidR="0071196D" w:rsidRPr="0043520F" w:rsidRDefault="0071196D" w:rsidP="0071196D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43520F">
        <w:rPr>
          <w:sz w:val="24"/>
          <w:szCs w:val="24"/>
        </w:rPr>
        <w:t xml:space="preserve">информационных технологий </w:t>
      </w:r>
    </w:p>
    <w:p w:rsidR="0071196D" w:rsidRPr="0043520F" w:rsidRDefault="0071196D" w:rsidP="0071196D">
      <w:pPr>
        <w:pStyle w:val="ConsPlusNormal"/>
        <w:ind w:firstLine="709"/>
        <w:jc w:val="both"/>
        <w:rPr>
          <w:sz w:val="24"/>
          <w:szCs w:val="24"/>
        </w:rPr>
      </w:pPr>
    </w:p>
    <w:p w:rsidR="0071196D" w:rsidRPr="0043520F" w:rsidRDefault="0071196D" w:rsidP="0071196D">
      <w:pPr>
        <w:pStyle w:val="ConsPlusNormal"/>
        <w:ind w:firstLine="709"/>
        <w:jc w:val="both"/>
        <w:rPr>
          <w:sz w:val="24"/>
          <w:szCs w:val="24"/>
        </w:rPr>
      </w:pPr>
      <w:r w:rsidRPr="0043520F">
        <w:rPr>
          <w:sz w:val="24"/>
          <w:szCs w:val="24"/>
        </w:rPr>
        <w:t>1. Нормативные затраты на оплату неисключительных прав (лицензий), прав на использование программных продуктов определяются исходя из объема потребления за предыдущий финансовый год с учетом возникшей потребности в текущем финансовом году.</w:t>
      </w:r>
      <w:r w:rsidRPr="0043520F">
        <w:rPr>
          <w:color w:val="FF0000"/>
          <w:sz w:val="24"/>
          <w:szCs w:val="24"/>
        </w:rPr>
        <w:t xml:space="preserve"> </w:t>
      </w:r>
    </w:p>
    <w:p w:rsidR="0071196D" w:rsidRPr="0043520F" w:rsidRDefault="0071196D" w:rsidP="0071196D">
      <w:pPr>
        <w:pStyle w:val="ConsPlusNormal"/>
        <w:ind w:firstLine="709"/>
        <w:jc w:val="both"/>
        <w:rPr>
          <w:sz w:val="24"/>
          <w:szCs w:val="24"/>
        </w:rPr>
      </w:pPr>
      <w:r w:rsidRPr="0043520F">
        <w:rPr>
          <w:sz w:val="24"/>
          <w:szCs w:val="24"/>
        </w:rPr>
        <w:t>2. Нормативные затраты на оплату средств защиты информации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71196D" w:rsidRPr="0043520F" w:rsidRDefault="0071196D" w:rsidP="0071196D">
      <w:pPr>
        <w:pStyle w:val="ConsPlusNormal"/>
        <w:ind w:firstLine="709"/>
        <w:jc w:val="both"/>
        <w:rPr>
          <w:sz w:val="24"/>
          <w:szCs w:val="24"/>
        </w:rPr>
      </w:pPr>
      <w:r w:rsidRPr="0043520F">
        <w:rPr>
          <w:sz w:val="24"/>
          <w:szCs w:val="24"/>
        </w:rPr>
        <w:t>3. Нормативные затраты на оплату работ (оказание услуг) в области информационных технологий по расширению функциональных возможностей автоматизированных систем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71196D" w:rsidRPr="0043520F" w:rsidRDefault="0071196D" w:rsidP="0071196D">
      <w:pPr>
        <w:pStyle w:val="ConsPlusNormal"/>
        <w:ind w:firstLine="709"/>
        <w:jc w:val="both"/>
        <w:rPr>
          <w:sz w:val="24"/>
          <w:szCs w:val="24"/>
        </w:rPr>
      </w:pPr>
      <w:r w:rsidRPr="0043520F">
        <w:rPr>
          <w:sz w:val="24"/>
          <w:szCs w:val="24"/>
        </w:rPr>
        <w:t>4. Нормативные затраты на оплату работ (оказание услуг) по сопровождению автоматизированных систем и программ для ЭВМ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71196D" w:rsidRPr="0043520F" w:rsidRDefault="0071196D" w:rsidP="0071196D">
      <w:pPr>
        <w:pStyle w:val="ConsPlusNormal"/>
        <w:ind w:firstLine="709"/>
        <w:jc w:val="both"/>
        <w:rPr>
          <w:sz w:val="24"/>
          <w:szCs w:val="24"/>
        </w:rPr>
      </w:pPr>
      <w:r w:rsidRPr="0043520F">
        <w:rPr>
          <w:sz w:val="24"/>
          <w:szCs w:val="24"/>
        </w:rPr>
        <w:t>5. Нормативные затраты на оплату услуг по сопровождению справочно-правовых систем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71196D" w:rsidRPr="0043520F" w:rsidRDefault="0071196D" w:rsidP="0071196D">
      <w:pPr>
        <w:pStyle w:val="ConsPlusNormal"/>
        <w:ind w:firstLine="709"/>
        <w:jc w:val="both"/>
        <w:rPr>
          <w:sz w:val="24"/>
          <w:szCs w:val="24"/>
        </w:rPr>
      </w:pPr>
    </w:p>
    <w:p w:rsidR="0071196D" w:rsidRPr="0043520F" w:rsidRDefault="0071196D" w:rsidP="0071196D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43520F">
        <w:rPr>
          <w:sz w:val="24"/>
          <w:szCs w:val="24"/>
        </w:rPr>
        <w:t>1</w:t>
      </w:r>
      <w:r w:rsidR="0037410D">
        <w:rPr>
          <w:sz w:val="24"/>
          <w:szCs w:val="24"/>
        </w:rPr>
        <w:t>3</w:t>
      </w:r>
      <w:r w:rsidRPr="0043520F">
        <w:rPr>
          <w:sz w:val="24"/>
          <w:szCs w:val="24"/>
        </w:rPr>
        <w:t xml:space="preserve">. Нормативы количества и цены на оплату прочих работ и услуг </w:t>
      </w:r>
    </w:p>
    <w:p w:rsidR="0071196D" w:rsidRPr="0043520F" w:rsidRDefault="0071196D" w:rsidP="0071196D">
      <w:pPr>
        <w:pStyle w:val="ConsPlusNormal"/>
        <w:ind w:firstLine="709"/>
        <w:jc w:val="both"/>
        <w:rPr>
          <w:sz w:val="24"/>
          <w:szCs w:val="24"/>
        </w:rPr>
      </w:pPr>
    </w:p>
    <w:p w:rsidR="0071196D" w:rsidRPr="0043520F" w:rsidRDefault="0071196D" w:rsidP="0071196D">
      <w:pPr>
        <w:pStyle w:val="ConsPlusNormal"/>
        <w:ind w:firstLine="709"/>
        <w:jc w:val="both"/>
        <w:rPr>
          <w:sz w:val="24"/>
          <w:szCs w:val="24"/>
        </w:rPr>
      </w:pPr>
      <w:r w:rsidRPr="0043520F">
        <w:rPr>
          <w:sz w:val="24"/>
          <w:szCs w:val="24"/>
        </w:rPr>
        <w:t>1. Нормативные затраты на оплату услуг работников, не состоящих в штате, за выполнение ими работ по заключенным договорам гражданско-правового характера (далее - внештатные сотрудники)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71196D" w:rsidRPr="0043520F" w:rsidRDefault="0071196D" w:rsidP="0071196D">
      <w:pPr>
        <w:pStyle w:val="ConsPlusNormal"/>
        <w:ind w:firstLine="709"/>
        <w:jc w:val="both"/>
        <w:rPr>
          <w:sz w:val="24"/>
          <w:szCs w:val="24"/>
        </w:rPr>
      </w:pPr>
      <w:r w:rsidRPr="0043520F">
        <w:rPr>
          <w:sz w:val="24"/>
          <w:szCs w:val="24"/>
        </w:rPr>
        <w:t>Ежегодные расходы рассчитываются исходя из стоимости вида услуги, срока оказания услуг внештатным сотрудником.</w:t>
      </w:r>
    </w:p>
    <w:p w:rsidR="0071196D" w:rsidRPr="0043520F" w:rsidRDefault="0071196D" w:rsidP="0071196D">
      <w:pPr>
        <w:pStyle w:val="ConsPlusNormal"/>
        <w:ind w:firstLine="709"/>
        <w:jc w:val="both"/>
        <w:rPr>
          <w:sz w:val="24"/>
          <w:szCs w:val="24"/>
        </w:rPr>
      </w:pPr>
      <w:r w:rsidRPr="0043520F">
        <w:rPr>
          <w:sz w:val="24"/>
          <w:szCs w:val="24"/>
        </w:rPr>
        <w:t xml:space="preserve">2. Нормативные затраты на оплату услуг по диагностике, техническому обслуживанию и ремонту автотранспортных средств, </w:t>
      </w:r>
      <w:proofErr w:type="spellStart"/>
      <w:r w:rsidRPr="0043520F">
        <w:rPr>
          <w:sz w:val="24"/>
          <w:szCs w:val="24"/>
        </w:rPr>
        <w:t>шиномонтажу</w:t>
      </w:r>
      <w:proofErr w:type="spellEnd"/>
      <w:r w:rsidRPr="0043520F">
        <w:rPr>
          <w:sz w:val="24"/>
          <w:szCs w:val="24"/>
        </w:rPr>
        <w:t xml:space="preserve"> определяются исходя из потребности, возникшей в текущем финансовом году.</w:t>
      </w:r>
    </w:p>
    <w:p w:rsidR="0071196D" w:rsidRPr="0043520F" w:rsidRDefault="0071196D" w:rsidP="0071196D">
      <w:pPr>
        <w:pStyle w:val="ConsPlusNormal"/>
        <w:ind w:firstLine="709"/>
        <w:jc w:val="both"/>
        <w:rPr>
          <w:sz w:val="24"/>
          <w:szCs w:val="24"/>
        </w:rPr>
      </w:pPr>
      <w:r w:rsidRPr="0043520F">
        <w:rPr>
          <w:sz w:val="24"/>
          <w:szCs w:val="24"/>
        </w:rPr>
        <w:t>3. Нормативные затраты на оплату услуг по проведению периодического медицинского осмотра водителей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71196D" w:rsidRPr="0043520F" w:rsidRDefault="0071196D" w:rsidP="0071196D">
      <w:pPr>
        <w:pStyle w:val="ConsPlusNormal"/>
        <w:ind w:firstLine="709"/>
        <w:jc w:val="both"/>
        <w:rPr>
          <w:sz w:val="24"/>
          <w:szCs w:val="24"/>
        </w:rPr>
      </w:pPr>
      <w:r w:rsidRPr="0043520F">
        <w:rPr>
          <w:sz w:val="24"/>
          <w:szCs w:val="24"/>
        </w:rPr>
        <w:t>4. Нормативные затраты на оплату услуг по изготовлению печатной продукции, брошюр, листовой продукции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71196D" w:rsidRPr="0043520F" w:rsidRDefault="0071196D" w:rsidP="0071196D">
      <w:pPr>
        <w:pStyle w:val="ConsPlusNormal"/>
        <w:ind w:firstLine="709"/>
        <w:jc w:val="both"/>
        <w:rPr>
          <w:sz w:val="24"/>
          <w:szCs w:val="24"/>
        </w:rPr>
      </w:pPr>
      <w:r w:rsidRPr="0043520F">
        <w:rPr>
          <w:sz w:val="24"/>
          <w:szCs w:val="24"/>
        </w:rPr>
        <w:t>5. Нормативные затраты на оплату услуг по изготовлению служебных удостоверений рассчитываются исходя из возникшей потребности в текущем финансовом году.</w:t>
      </w:r>
    </w:p>
    <w:p w:rsidR="0071196D" w:rsidRPr="0043520F" w:rsidRDefault="0071196D" w:rsidP="0071196D">
      <w:pPr>
        <w:ind w:firstLine="709"/>
        <w:rPr>
          <w:rFonts w:cs="Arial"/>
        </w:rPr>
      </w:pPr>
      <w:r w:rsidRPr="0043520F">
        <w:rPr>
          <w:rFonts w:cs="Arial"/>
        </w:rPr>
        <w:t xml:space="preserve">6. Нормативные затраты на оказание </w:t>
      </w:r>
      <w:r w:rsidR="002A7D28">
        <w:rPr>
          <w:rFonts w:cs="Arial"/>
        </w:rPr>
        <w:t>услуг по размещению информации</w:t>
      </w:r>
      <w:r w:rsidRPr="0043520F">
        <w:rPr>
          <w:rFonts w:cs="Arial"/>
        </w:rPr>
        <w:t xml:space="preserve"> о деятельности органов местного самоуправления </w:t>
      </w:r>
      <w:r w:rsidR="00333C7F">
        <w:rPr>
          <w:rFonts w:cs="Arial"/>
        </w:rPr>
        <w:t>Катарбейского</w:t>
      </w:r>
      <w:r w:rsidRPr="0043520F">
        <w:rPr>
          <w:rFonts w:cs="Arial"/>
        </w:rPr>
        <w:t xml:space="preserve"> сельского поселения в печатных средствах массовой информации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71196D" w:rsidRPr="0043520F" w:rsidRDefault="0071196D" w:rsidP="0071196D">
      <w:pPr>
        <w:pStyle w:val="ConsPlusNormal"/>
        <w:ind w:firstLine="709"/>
        <w:jc w:val="both"/>
        <w:rPr>
          <w:sz w:val="24"/>
          <w:szCs w:val="24"/>
        </w:rPr>
      </w:pPr>
      <w:r w:rsidRPr="0043520F">
        <w:rPr>
          <w:sz w:val="24"/>
          <w:szCs w:val="24"/>
        </w:rPr>
        <w:t>7. Нормативные затраты на оплату услуг по защите информации, проведению аттестации техники и объектов информатизации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71196D" w:rsidRPr="0043520F" w:rsidRDefault="0071196D" w:rsidP="0071196D">
      <w:pPr>
        <w:pStyle w:val="ConsPlusNormal"/>
        <w:ind w:firstLine="709"/>
        <w:jc w:val="both"/>
        <w:rPr>
          <w:sz w:val="24"/>
          <w:szCs w:val="24"/>
        </w:rPr>
      </w:pPr>
      <w:r w:rsidRPr="0043520F">
        <w:rPr>
          <w:sz w:val="24"/>
          <w:szCs w:val="24"/>
        </w:rPr>
        <w:t>8. Нормативные затраты на оплату информационно-консультационных услуг, семинаров, конференций рассчитываются исходя из объема потребления за предыдущий финансовый год с учетом возникшей потребности и предложений исполнителей в текущем финансовом году.</w:t>
      </w:r>
    </w:p>
    <w:p w:rsidR="0071196D" w:rsidRPr="0043520F" w:rsidRDefault="0071196D" w:rsidP="0071196D">
      <w:pPr>
        <w:pStyle w:val="ConsPlusNormal"/>
        <w:ind w:firstLine="709"/>
        <w:jc w:val="both"/>
        <w:rPr>
          <w:sz w:val="24"/>
          <w:szCs w:val="24"/>
        </w:rPr>
      </w:pPr>
      <w:r w:rsidRPr="0043520F">
        <w:rPr>
          <w:sz w:val="24"/>
          <w:szCs w:val="24"/>
        </w:rPr>
        <w:t>Ежегодные расходы не должны превышать 50000 (пятьдесят тысяч) рублей включительно.</w:t>
      </w:r>
    </w:p>
    <w:p w:rsidR="0071196D" w:rsidRPr="0043520F" w:rsidRDefault="005E56A7" w:rsidP="007119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1196D" w:rsidRPr="0043520F">
        <w:rPr>
          <w:sz w:val="24"/>
          <w:szCs w:val="24"/>
        </w:rPr>
        <w:t>. Нормативные затраты на оплату услуг по обслуживанию объектов, связанному с охраной объектов,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71196D" w:rsidRPr="0043520F" w:rsidRDefault="0071196D" w:rsidP="0071196D">
      <w:pPr>
        <w:pStyle w:val="ConsPlusNormal"/>
        <w:ind w:firstLine="709"/>
        <w:jc w:val="both"/>
        <w:rPr>
          <w:sz w:val="24"/>
          <w:szCs w:val="24"/>
        </w:rPr>
      </w:pPr>
      <w:r w:rsidRPr="0043520F">
        <w:rPr>
          <w:sz w:val="24"/>
          <w:szCs w:val="24"/>
        </w:rPr>
        <w:t>1</w:t>
      </w:r>
      <w:r w:rsidR="005E56A7">
        <w:rPr>
          <w:sz w:val="24"/>
          <w:szCs w:val="24"/>
        </w:rPr>
        <w:t>0</w:t>
      </w:r>
      <w:r w:rsidRPr="0043520F">
        <w:rPr>
          <w:sz w:val="24"/>
          <w:szCs w:val="24"/>
        </w:rPr>
        <w:t>. Нормативные затраты на оплату услуг почтовой связи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71196D" w:rsidRPr="0043520F" w:rsidRDefault="0071196D" w:rsidP="0071196D">
      <w:pPr>
        <w:pStyle w:val="ConsPlusNormal"/>
        <w:ind w:firstLine="709"/>
        <w:jc w:val="both"/>
        <w:rPr>
          <w:sz w:val="24"/>
          <w:szCs w:val="24"/>
        </w:rPr>
      </w:pPr>
      <w:r w:rsidRPr="0043520F">
        <w:rPr>
          <w:sz w:val="24"/>
          <w:szCs w:val="24"/>
        </w:rPr>
        <w:t>Ежегодные расходы рассчитываются на основании утвержденных тарифов на услуги почтовой связи.</w:t>
      </w:r>
    </w:p>
    <w:p w:rsidR="0071196D" w:rsidRPr="0043520F" w:rsidRDefault="005E56A7" w:rsidP="007119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1196D" w:rsidRPr="0043520F">
        <w:rPr>
          <w:sz w:val="24"/>
          <w:szCs w:val="24"/>
        </w:rPr>
        <w:t>. Нормативные затраты на оплату услуг по диспансеризации сотрудников определяются исходя из потребности.</w:t>
      </w:r>
    </w:p>
    <w:p w:rsidR="0071196D" w:rsidRPr="0043520F" w:rsidRDefault="0071196D" w:rsidP="0071196D">
      <w:pPr>
        <w:pStyle w:val="ConsPlusNormal"/>
        <w:ind w:firstLine="709"/>
        <w:jc w:val="both"/>
        <w:rPr>
          <w:sz w:val="24"/>
          <w:szCs w:val="24"/>
        </w:rPr>
      </w:pPr>
      <w:r w:rsidRPr="0043520F">
        <w:rPr>
          <w:sz w:val="24"/>
          <w:szCs w:val="24"/>
        </w:rPr>
        <w:t>Ежегодные расходы не должны превышать 5000 (пять тысяч) рублей на одного сотрудника включительно.</w:t>
      </w:r>
    </w:p>
    <w:p w:rsidR="0071196D" w:rsidRPr="0043520F" w:rsidRDefault="005E56A7" w:rsidP="007119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71196D" w:rsidRPr="0043520F">
        <w:rPr>
          <w:sz w:val="24"/>
          <w:szCs w:val="24"/>
        </w:rPr>
        <w:t>. Нормативные затраты на оплату услуг общедоступной электросвязи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71196D" w:rsidRPr="0043520F" w:rsidRDefault="0071196D" w:rsidP="0071196D">
      <w:pPr>
        <w:pStyle w:val="ConsPlusNormal"/>
        <w:ind w:firstLine="709"/>
        <w:jc w:val="both"/>
        <w:rPr>
          <w:sz w:val="24"/>
          <w:szCs w:val="24"/>
        </w:rPr>
      </w:pPr>
      <w:r w:rsidRPr="0043520F">
        <w:rPr>
          <w:sz w:val="24"/>
          <w:szCs w:val="24"/>
        </w:rPr>
        <w:t>Ежегодные расходы определяются действующими ценами на услуги общедоступной электросвязи, утвержденными оператором - субъектом естественных монополий.</w:t>
      </w:r>
    </w:p>
    <w:p w:rsidR="0071196D" w:rsidRPr="0043520F" w:rsidRDefault="005E56A7" w:rsidP="007119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71196D" w:rsidRPr="0043520F">
        <w:rPr>
          <w:sz w:val="24"/>
          <w:szCs w:val="24"/>
        </w:rPr>
        <w:t>. Нормативные затраты на оплату услуг сети широкополосного доступа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71196D" w:rsidRPr="0043520F" w:rsidRDefault="0071196D" w:rsidP="0071196D">
      <w:pPr>
        <w:pStyle w:val="ConsPlusNormal"/>
        <w:ind w:firstLine="709"/>
        <w:jc w:val="both"/>
        <w:rPr>
          <w:sz w:val="24"/>
          <w:szCs w:val="24"/>
        </w:rPr>
      </w:pPr>
      <w:r w:rsidRPr="0043520F">
        <w:rPr>
          <w:sz w:val="24"/>
          <w:szCs w:val="24"/>
        </w:rPr>
        <w:t>Ежегодные расходы определяются действующими ценами на услуги сети широкополосного доступа, утвержденными оператором - субъектом естественных монополий.</w:t>
      </w:r>
    </w:p>
    <w:p w:rsidR="0071196D" w:rsidRPr="0043520F" w:rsidRDefault="005E56A7" w:rsidP="007119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71196D" w:rsidRPr="0043520F">
        <w:rPr>
          <w:sz w:val="24"/>
          <w:szCs w:val="24"/>
        </w:rPr>
        <w:t>. Нормативные затраты на оплату услуг связи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71196D" w:rsidRPr="0043520F" w:rsidRDefault="0071196D" w:rsidP="0071196D">
      <w:pPr>
        <w:pStyle w:val="ConsPlusNormal"/>
        <w:ind w:firstLine="709"/>
        <w:jc w:val="both"/>
        <w:rPr>
          <w:sz w:val="24"/>
          <w:szCs w:val="24"/>
        </w:rPr>
      </w:pPr>
      <w:r w:rsidRPr="0043520F">
        <w:rPr>
          <w:sz w:val="24"/>
          <w:szCs w:val="24"/>
        </w:rPr>
        <w:t xml:space="preserve">Ежегодные расходы определяются действующими тарифными планами оператора. </w:t>
      </w:r>
    </w:p>
    <w:p w:rsidR="0071196D" w:rsidRPr="0043520F" w:rsidRDefault="005E56A7" w:rsidP="007119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71196D" w:rsidRPr="0043520F">
        <w:rPr>
          <w:sz w:val="24"/>
          <w:szCs w:val="24"/>
        </w:rPr>
        <w:t>. Нормативные затраты и ежегодные расходы на оплату услуг нотариуса определяются исходя из возникшей потребности в текущем финансовом году с учетом приобретаемого вида услуги и ее цены.</w:t>
      </w:r>
    </w:p>
    <w:p w:rsidR="0071196D" w:rsidRPr="0043520F" w:rsidRDefault="005E56A7" w:rsidP="007119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71196D" w:rsidRPr="0043520F">
        <w:rPr>
          <w:sz w:val="24"/>
          <w:szCs w:val="24"/>
        </w:rPr>
        <w:t xml:space="preserve">. Нормативные затраты на проведение текущего ремонта помещения, включая приобретение необходимых материалов, определяются исходя из возникшей потребности,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</w:t>
      </w:r>
      <w:hyperlink r:id="rId12" w:history="1">
        <w:r w:rsidR="0071196D" w:rsidRPr="0043520F">
          <w:rPr>
            <w:sz w:val="24"/>
            <w:szCs w:val="24"/>
          </w:rPr>
          <w:t>ВСН 58-88(р)</w:t>
        </w:r>
      </w:hyperlink>
      <w:r w:rsidR="0071196D" w:rsidRPr="0043520F">
        <w:rPr>
          <w:sz w:val="24"/>
          <w:szCs w:val="24"/>
        </w:rPr>
        <w:t>, утвержденного приказом Государственного комитета по архитектуре и градостроительству при Госстрое СССР от 23 ноября 1988 года N 312.</w:t>
      </w:r>
    </w:p>
    <w:p w:rsidR="0071196D" w:rsidRPr="0043520F" w:rsidRDefault="0071196D" w:rsidP="0071196D">
      <w:pPr>
        <w:pStyle w:val="ConsPlusNormal"/>
        <w:ind w:firstLine="709"/>
        <w:jc w:val="both"/>
        <w:rPr>
          <w:sz w:val="24"/>
          <w:szCs w:val="24"/>
        </w:rPr>
      </w:pPr>
      <w:r w:rsidRPr="0043520F">
        <w:rPr>
          <w:sz w:val="24"/>
          <w:szCs w:val="24"/>
        </w:rPr>
        <w:t>Расходы на текущий ремонт помещения рассчитываются исходя из площади помещения, вида и стоимости необходимых работ (услуг), стоимости и количества приобретаемых материалов.</w:t>
      </w:r>
    </w:p>
    <w:p w:rsidR="0071196D" w:rsidRPr="0043520F" w:rsidRDefault="005E56A7" w:rsidP="0071196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71196D" w:rsidRPr="0043520F">
        <w:rPr>
          <w:sz w:val="24"/>
          <w:szCs w:val="24"/>
        </w:rPr>
        <w:t>. Нормативные затраты на профилактическое обслуживание и ремонт электробытовых приборов и прочих технических изделий определяются исходя из возникшей потребности в текущем финансовом году.</w:t>
      </w:r>
    </w:p>
    <w:p w:rsidR="0071196D" w:rsidRPr="0043520F" w:rsidRDefault="0071196D" w:rsidP="0071196D">
      <w:pPr>
        <w:pStyle w:val="ConsPlusNormal"/>
        <w:ind w:firstLine="709"/>
        <w:jc w:val="both"/>
        <w:rPr>
          <w:sz w:val="24"/>
          <w:szCs w:val="24"/>
        </w:rPr>
      </w:pPr>
      <w:r w:rsidRPr="0043520F">
        <w:rPr>
          <w:sz w:val="24"/>
          <w:szCs w:val="24"/>
        </w:rPr>
        <w:t>Ежегодные расходы рассчитываются исходя из вида профилактических и/или ремонтных работ (услуг) и их стоимости с учетом приобретения необходимых материалов.</w:t>
      </w:r>
    </w:p>
    <w:p w:rsidR="0071196D" w:rsidRPr="0043520F" w:rsidRDefault="0071196D" w:rsidP="0071196D">
      <w:pPr>
        <w:pStyle w:val="ConsPlusNormal"/>
        <w:ind w:firstLine="709"/>
        <w:jc w:val="both"/>
        <w:rPr>
          <w:sz w:val="24"/>
          <w:szCs w:val="24"/>
        </w:rPr>
      </w:pPr>
    </w:p>
    <w:p w:rsidR="0071196D" w:rsidRPr="0043520F" w:rsidRDefault="0071196D" w:rsidP="0071196D">
      <w:pPr>
        <w:pStyle w:val="ConsPlusNormal"/>
        <w:spacing w:before="220"/>
        <w:ind w:firstLine="540"/>
        <w:jc w:val="both"/>
        <w:rPr>
          <w:sz w:val="24"/>
          <w:szCs w:val="24"/>
        </w:rPr>
      </w:pPr>
    </w:p>
    <w:p w:rsidR="0071196D" w:rsidRPr="0043520F" w:rsidRDefault="0071196D" w:rsidP="0071196D">
      <w:pPr>
        <w:tabs>
          <w:tab w:val="left" w:pos="4065"/>
        </w:tabs>
        <w:rPr>
          <w:rFonts w:cs="Arial"/>
        </w:rPr>
      </w:pPr>
    </w:p>
    <w:p w:rsidR="0071196D" w:rsidRPr="0043520F" w:rsidRDefault="0071196D" w:rsidP="0071196D">
      <w:pPr>
        <w:tabs>
          <w:tab w:val="left" w:pos="4065"/>
        </w:tabs>
        <w:rPr>
          <w:rFonts w:cs="Arial"/>
        </w:rPr>
      </w:pPr>
    </w:p>
    <w:p w:rsidR="0071196D" w:rsidRPr="0043520F" w:rsidRDefault="0071196D" w:rsidP="0071196D">
      <w:pPr>
        <w:tabs>
          <w:tab w:val="left" w:pos="4065"/>
        </w:tabs>
        <w:rPr>
          <w:rFonts w:cs="Arial"/>
        </w:rPr>
      </w:pPr>
    </w:p>
    <w:p w:rsidR="0071196D" w:rsidRPr="0043520F" w:rsidRDefault="0071196D" w:rsidP="0071196D">
      <w:pPr>
        <w:tabs>
          <w:tab w:val="left" w:pos="4065"/>
        </w:tabs>
        <w:rPr>
          <w:rFonts w:cs="Arial"/>
        </w:rPr>
      </w:pPr>
    </w:p>
    <w:p w:rsidR="0071196D" w:rsidRPr="0043520F" w:rsidRDefault="0071196D" w:rsidP="0071196D">
      <w:pPr>
        <w:tabs>
          <w:tab w:val="left" w:pos="4065"/>
        </w:tabs>
        <w:rPr>
          <w:rFonts w:cs="Arial"/>
        </w:rPr>
      </w:pPr>
    </w:p>
    <w:p w:rsidR="0071196D" w:rsidRPr="0043520F" w:rsidRDefault="0071196D" w:rsidP="0071196D">
      <w:pPr>
        <w:tabs>
          <w:tab w:val="left" w:pos="4065"/>
        </w:tabs>
        <w:rPr>
          <w:rFonts w:cs="Arial"/>
        </w:rPr>
      </w:pPr>
    </w:p>
    <w:p w:rsidR="0071196D" w:rsidRPr="0043520F" w:rsidRDefault="0071196D" w:rsidP="0071196D">
      <w:pPr>
        <w:tabs>
          <w:tab w:val="left" w:pos="4065"/>
        </w:tabs>
        <w:rPr>
          <w:rFonts w:cs="Arial"/>
        </w:rPr>
      </w:pPr>
    </w:p>
    <w:p w:rsidR="0071196D" w:rsidRPr="0043520F" w:rsidRDefault="0071196D" w:rsidP="0071196D">
      <w:pPr>
        <w:tabs>
          <w:tab w:val="left" w:pos="4065"/>
        </w:tabs>
        <w:rPr>
          <w:rFonts w:cs="Arial"/>
        </w:rPr>
      </w:pPr>
    </w:p>
    <w:p w:rsidR="0071196D" w:rsidRPr="0043520F" w:rsidRDefault="0071196D" w:rsidP="0071196D">
      <w:pPr>
        <w:tabs>
          <w:tab w:val="left" w:pos="4065"/>
        </w:tabs>
        <w:rPr>
          <w:rFonts w:cs="Arial"/>
        </w:rPr>
      </w:pPr>
    </w:p>
    <w:p w:rsidR="0071196D" w:rsidRPr="0043520F" w:rsidRDefault="0071196D" w:rsidP="0071196D">
      <w:pPr>
        <w:tabs>
          <w:tab w:val="left" w:pos="4065"/>
        </w:tabs>
        <w:rPr>
          <w:rFonts w:cs="Arial"/>
        </w:rPr>
      </w:pPr>
    </w:p>
    <w:p w:rsidR="0071196D" w:rsidRPr="0043520F" w:rsidRDefault="0071196D" w:rsidP="0071196D">
      <w:pPr>
        <w:tabs>
          <w:tab w:val="left" w:pos="4065"/>
        </w:tabs>
        <w:rPr>
          <w:rFonts w:cs="Arial"/>
        </w:rPr>
      </w:pPr>
    </w:p>
    <w:p w:rsidR="0071196D" w:rsidRPr="0043520F" w:rsidRDefault="0071196D" w:rsidP="0071196D">
      <w:pPr>
        <w:tabs>
          <w:tab w:val="left" w:pos="4065"/>
        </w:tabs>
        <w:rPr>
          <w:rFonts w:cs="Arial"/>
        </w:rPr>
      </w:pPr>
    </w:p>
    <w:p w:rsidR="0071196D" w:rsidRPr="0043520F" w:rsidRDefault="0071196D" w:rsidP="0071196D">
      <w:pPr>
        <w:tabs>
          <w:tab w:val="left" w:pos="4065"/>
        </w:tabs>
        <w:rPr>
          <w:rFonts w:cs="Arial"/>
        </w:rPr>
      </w:pPr>
    </w:p>
    <w:p w:rsidR="0071196D" w:rsidRPr="0043520F" w:rsidRDefault="0071196D" w:rsidP="0071196D">
      <w:pPr>
        <w:tabs>
          <w:tab w:val="left" w:pos="4065"/>
        </w:tabs>
        <w:rPr>
          <w:rFonts w:cs="Arial"/>
        </w:rPr>
      </w:pPr>
    </w:p>
    <w:p w:rsidR="0071196D" w:rsidRPr="0043520F" w:rsidRDefault="0071196D" w:rsidP="0071196D">
      <w:pPr>
        <w:tabs>
          <w:tab w:val="left" w:pos="4065"/>
        </w:tabs>
        <w:rPr>
          <w:rFonts w:cs="Arial"/>
        </w:rPr>
      </w:pPr>
    </w:p>
    <w:p w:rsidR="0071196D" w:rsidRPr="0043520F" w:rsidRDefault="0071196D" w:rsidP="0071196D">
      <w:pPr>
        <w:tabs>
          <w:tab w:val="left" w:pos="4065"/>
        </w:tabs>
        <w:rPr>
          <w:rFonts w:cs="Arial"/>
        </w:rPr>
      </w:pPr>
    </w:p>
    <w:p w:rsidR="0071196D" w:rsidRPr="0043520F" w:rsidRDefault="0071196D" w:rsidP="0071196D">
      <w:pPr>
        <w:tabs>
          <w:tab w:val="left" w:pos="4065"/>
        </w:tabs>
        <w:rPr>
          <w:rFonts w:cs="Arial"/>
        </w:rPr>
      </w:pPr>
    </w:p>
    <w:p w:rsidR="0071196D" w:rsidRPr="0043520F" w:rsidRDefault="0071196D" w:rsidP="0071196D">
      <w:pPr>
        <w:tabs>
          <w:tab w:val="left" w:pos="4065"/>
        </w:tabs>
        <w:rPr>
          <w:rFonts w:cs="Arial"/>
        </w:rPr>
      </w:pPr>
    </w:p>
    <w:p w:rsidR="0071196D" w:rsidRPr="0043520F" w:rsidRDefault="0071196D" w:rsidP="0071196D">
      <w:pPr>
        <w:tabs>
          <w:tab w:val="left" w:pos="4065"/>
        </w:tabs>
        <w:rPr>
          <w:rFonts w:cs="Arial"/>
        </w:rPr>
      </w:pPr>
    </w:p>
    <w:p w:rsidR="0071196D" w:rsidRPr="0043520F" w:rsidRDefault="0071196D" w:rsidP="0071196D">
      <w:pPr>
        <w:tabs>
          <w:tab w:val="left" w:pos="4065"/>
        </w:tabs>
        <w:rPr>
          <w:rFonts w:cs="Arial"/>
        </w:rPr>
      </w:pPr>
    </w:p>
    <w:p w:rsidR="0071196D" w:rsidRPr="0043520F" w:rsidRDefault="0071196D" w:rsidP="0071196D">
      <w:pPr>
        <w:tabs>
          <w:tab w:val="left" w:pos="4065"/>
        </w:tabs>
        <w:rPr>
          <w:rFonts w:cs="Arial"/>
        </w:rPr>
      </w:pPr>
    </w:p>
    <w:p w:rsidR="00FF3E28" w:rsidRPr="008044B4" w:rsidRDefault="0071196D" w:rsidP="0071196D">
      <w:pPr>
        <w:pStyle w:val="ConsPlusNormal"/>
        <w:ind w:firstLine="709"/>
        <w:jc w:val="center"/>
        <w:outlineLvl w:val="1"/>
      </w:pPr>
      <w:r>
        <w:rPr>
          <w:sz w:val="28"/>
          <w:szCs w:val="28"/>
        </w:rPr>
        <w:t xml:space="preserve">                                                                </w:t>
      </w:r>
    </w:p>
    <w:sectPr w:rsidR="00FF3E28" w:rsidRPr="008044B4" w:rsidSect="0071196D">
      <w:headerReference w:type="even" r:id="rId13"/>
      <w:headerReference w:type="default" r:id="rId14"/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DE2" w:rsidRDefault="00264DE2">
      <w:r>
        <w:separator/>
      </w:r>
    </w:p>
  </w:endnote>
  <w:endnote w:type="continuationSeparator" w:id="0">
    <w:p w:rsidR="00264DE2" w:rsidRDefault="0026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DE2" w:rsidRDefault="00264DE2">
      <w:r>
        <w:separator/>
      </w:r>
    </w:p>
  </w:footnote>
  <w:footnote w:type="continuationSeparator" w:id="0">
    <w:p w:rsidR="00264DE2" w:rsidRDefault="0026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39" w:rsidRDefault="000A6939" w:rsidP="000D799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6939" w:rsidRDefault="000A6939" w:rsidP="000D7992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939" w:rsidRDefault="000A6939" w:rsidP="000D799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22E"/>
    <w:multiLevelType w:val="hybridMultilevel"/>
    <w:tmpl w:val="071E6B90"/>
    <w:lvl w:ilvl="0" w:tplc="A5E259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46E2747"/>
    <w:multiLevelType w:val="hybridMultilevel"/>
    <w:tmpl w:val="10BC37A2"/>
    <w:lvl w:ilvl="0" w:tplc="B4F24D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8D1219"/>
    <w:multiLevelType w:val="hybridMultilevel"/>
    <w:tmpl w:val="7338903A"/>
    <w:lvl w:ilvl="0" w:tplc="7F4871DC">
      <w:start w:val="4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07063105"/>
    <w:multiLevelType w:val="hybridMultilevel"/>
    <w:tmpl w:val="317CBC30"/>
    <w:lvl w:ilvl="0" w:tplc="0FD6F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D3A2786E">
      <w:numFmt w:val="none"/>
      <w:lvlText w:val=""/>
      <w:lvlJc w:val="left"/>
      <w:pPr>
        <w:tabs>
          <w:tab w:val="num" w:pos="360"/>
        </w:tabs>
      </w:pPr>
    </w:lvl>
    <w:lvl w:ilvl="2" w:tplc="8CBC723A">
      <w:numFmt w:val="none"/>
      <w:lvlText w:val=""/>
      <w:lvlJc w:val="left"/>
      <w:pPr>
        <w:tabs>
          <w:tab w:val="num" w:pos="360"/>
        </w:tabs>
      </w:pPr>
    </w:lvl>
    <w:lvl w:ilvl="3" w:tplc="AB88F5F6">
      <w:numFmt w:val="none"/>
      <w:lvlText w:val=""/>
      <w:lvlJc w:val="left"/>
      <w:pPr>
        <w:tabs>
          <w:tab w:val="num" w:pos="360"/>
        </w:tabs>
      </w:pPr>
    </w:lvl>
    <w:lvl w:ilvl="4" w:tplc="8398D3EA">
      <w:numFmt w:val="none"/>
      <w:lvlText w:val=""/>
      <w:lvlJc w:val="left"/>
      <w:pPr>
        <w:tabs>
          <w:tab w:val="num" w:pos="360"/>
        </w:tabs>
      </w:pPr>
    </w:lvl>
    <w:lvl w:ilvl="5" w:tplc="612C2B80">
      <w:numFmt w:val="none"/>
      <w:lvlText w:val=""/>
      <w:lvlJc w:val="left"/>
      <w:pPr>
        <w:tabs>
          <w:tab w:val="num" w:pos="360"/>
        </w:tabs>
      </w:pPr>
    </w:lvl>
    <w:lvl w:ilvl="6" w:tplc="5420A42A">
      <w:numFmt w:val="none"/>
      <w:lvlText w:val=""/>
      <w:lvlJc w:val="left"/>
      <w:pPr>
        <w:tabs>
          <w:tab w:val="num" w:pos="360"/>
        </w:tabs>
      </w:pPr>
    </w:lvl>
    <w:lvl w:ilvl="7" w:tplc="861437B4">
      <w:numFmt w:val="none"/>
      <w:lvlText w:val=""/>
      <w:lvlJc w:val="left"/>
      <w:pPr>
        <w:tabs>
          <w:tab w:val="num" w:pos="360"/>
        </w:tabs>
      </w:pPr>
    </w:lvl>
    <w:lvl w:ilvl="8" w:tplc="8508F03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7167EBA"/>
    <w:multiLevelType w:val="multilevel"/>
    <w:tmpl w:val="ACCA2F4A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5" w15:restartNumberingAfterBreak="0">
    <w:nsid w:val="0CA30DE0"/>
    <w:multiLevelType w:val="hybridMultilevel"/>
    <w:tmpl w:val="1550D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4F3DE3"/>
    <w:multiLevelType w:val="singleLevel"/>
    <w:tmpl w:val="C8B2E9B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1C7E3CDF"/>
    <w:multiLevelType w:val="hybridMultilevel"/>
    <w:tmpl w:val="FAA8B2FA"/>
    <w:lvl w:ilvl="0" w:tplc="E974C3B8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E130864"/>
    <w:multiLevelType w:val="hybridMultilevel"/>
    <w:tmpl w:val="3984EF2C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1E572D08"/>
    <w:multiLevelType w:val="hybridMultilevel"/>
    <w:tmpl w:val="6A70E76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 w15:restartNumberingAfterBreak="0">
    <w:nsid w:val="215B4F5E"/>
    <w:multiLevelType w:val="hybridMultilevel"/>
    <w:tmpl w:val="14B241A6"/>
    <w:lvl w:ilvl="0" w:tplc="AB9CFF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6704B80"/>
    <w:multiLevelType w:val="hybridMultilevel"/>
    <w:tmpl w:val="6C6A8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2" w15:restartNumberingAfterBreak="0">
    <w:nsid w:val="284A5451"/>
    <w:multiLevelType w:val="hybridMultilevel"/>
    <w:tmpl w:val="BCAEF430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8D23EBD"/>
    <w:multiLevelType w:val="hybridMultilevel"/>
    <w:tmpl w:val="10BC37A2"/>
    <w:lvl w:ilvl="0" w:tplc="B4F24D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2A170F"/>
    <w:multiLevelType w:val="hybridMultilevel"/>
    <w:tmpl w:val="C3AC31CE"/>
    <w:lvl w:ilvl="0" w:tplc="D15C47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123363B"/>
    <w:multiLevelType w:val="hybridMultilevel"/>
    <w:tmpl w:val="798EA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A514AE"/>
    <w:multiLevelType w:val="hybridMultilevel"/>
    <w:tmpl w:val="1C16E04E"/>
    <w:lvl w:ilvl="0" w:tplc="30EC266A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36A21FA6"/>
    <w:multiLevelType w:val="hybridMultilevel"/>
    <w:tmpl w:val="D27ED4E2"/>
    <w:lvl w:ilvl="0" w:tplc="A95E1AC8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6" w:hanging="360"/>
      </w:pPr>
    </w:lvl>
    <w:lvl w:ilvl="2" w:tplc="0419001B" w:tentative="1">
      <w:start w:val="1"/>
      <w:numFmt w:val="lowerRoman"/>
      <w:lvlText w:val="%3."/>
      <w:lvlJc w:val="right"/>
      <w:pPr>
        <w:ind w:left="3066" w:hanging="180"/>
      </w:pPr>
    </w:lvl>
    <w:lvl w:ilvl="3" w:tplc="0419000F" w:tentative="1">
      <w:start w:val="1"/>
      <w:numFmt w:val="decimal"/>
      <w:lvlText w:val="%4."/>
      <w:lvlJc w:val="left"/>
      <w:pPr>
        <w:ind w:left="3786" w:hanging="360"/>
      </w:pPr>
    </w:lvl>
    <w:lvl w:ilvl="4" w:tplc="04190019" w:tentative="1">
      <w:start w:val="1"/>
      <w:numFmt w:val="lowerLetter"/>
      <w:lvlText w:val="%5."/>
      <w:lvlJc w:val="left"/>
      <w:pPr>
        <w:ind w:left="4506" w:hanging="360"/>
      </w:pPr>
    </w:lvl>
    <w:lvl w:ilvl="5" w:tplc="0419001B" w:tentative="1">
      <w:start w:val="1"/>
      <w:numFmt w:val="lowerRoman"/>
      <w:lvlText w:val="%6."/>
      <w:lvlJc w:val="right"/>
      <w:pPr>
        <w:ind w:left="5226" w:hanging="180"/>
      </w:pPr>
    </w:lvl>
    <w:lvl w:ilvl="6" w:tplc="0419000F" w:tentative="1">
      <w:start w:val="1"/>
      <w:numFmt w:val="decimal"/>
      <w:lvlText w:val="%7."/>
      <w:lvlJc w:val="left"/>
      <w:pPr>
        <w:ind w:left="5946" w:hanging="360"/>
      </w:pPr>
    </w:lvl>
    <w:lvl w:ilvl="7" w:tplc="04190019" w:tentative="1">
      <w:start w:val="1"/>
      <w:numFmt w:val="lowerLetter"/>
      <w:lvlText w:val="%8."/>
      <w:lvlJc w:val="left"/>
      <w:pPr>
        <w:ind w:left="6666" w:hanging="360"/>
      </w:pPr>
    </w:lvl>
    <w:lvl w:ilvl="8" w:tplc="041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18" w15:restartNumberingAfterBreak="0">
    <w:nsid w:val="382F2C08"/>
    <w:multiLevelType w:val="hybridMultilevel"/>
    <w:tmpl w:val="C9F2D558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39F7093F"/>
    <w:multiLevelType w:val="hybridMultilevel"/>
    <w:tmpl w:val="BC4A07E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3D31436A"/>
    <w:multiLevelType w:val="hybridMultilevel"/>
    <w:tmpl w:val="947496D0"/>
    <w:lvl w:ilvl="0" w:tplc="BFF012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3E102819"/>
    <w:multiLevelType w:val="hybridMultilevel"/>
    <w:tmpl w:val="9D820FC4"/>
    <w:lvl w:ilvl="0" w:tplc="CC3CC08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154084A"/>
    <w:multiLevelType w:val="hybridMultilevel"/>
    <w:tmpl w:val="13E2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F55D77"/>
    <w:multiLevelType w:val="hybridMultilevel"/>
    <w:tmpl w:val="A6F0C34A"/>
    <w:lvl w:ilvl="0" w:tplc="8F9AB0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44B2ED4"/>
    <w:multiLevelType w:val="singleLevel"/>
    <w:tmpl w:val="6BCE37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 w15:restartNumberingAfterBreak="0">
    <w:nsid w:val="47442E26"/>
    <w:multiLevelType w:val="hybridMultilevel"/>
    <w:tmpl w:val="6C823B26"/>
    <w:lvl w:ilvl="0" w:tplc="6F78BD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8AC2764"/>
    <w:multiLevelType w:val="hybridMultilevel"/>
    <w:tmpl w:val="E800D3C8"/>
    <w:lvl w:ilvl="0" w:tplc="41723C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9586D1D"/>
    <w:multiLevelType w:val="hybridMultilevel"/>
    <w:tmpl w:val="F17A5BE0"/>
    <w:lvl w:ilvl="0" w:tplc="A8C057D2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311E970C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4ADB6D17"/>
    <w:multiLevelType w:val="hybridMultilevel"/>
    <w:tmpl w:val="0840EC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7F0BF8"/>
    <w:multiLevelType w:val="hybridMultilevel"/>
    <w:tmpl w:val="173CB9AA"/>
    <w:lvl w:ilvl="0" w:tplc="FD8C8C9E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4BEC5CF8"/>
    <w:multiLevelType w:val="hybridMultilevel"/>
    <w:tmpl w:val="5476A180"/>
    <w:lvl w:ilvl="0" w:tplc="5CDCF4FE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31" w15:restartNumberingAfterBreak="0">
    <w:nsid w:val="4D823261"/>
    <w:multiLevelType w:val="hybridMultilevel"/>
    <w:tmpl w:val="0398284E"/>
    <w:lvl w:ilvl="0" w:tplc="0194CD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 w15:restartNumberingAfterBreak="0">
    <w:nsid w:val="4FBC21DE"/>
    <w:multiLevelType w:val="hybridMultilevel"/>
    <w:tmpl w:val="5FCE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E53CE0"/>
    <w:multiLevelType w:val="hybridMultilevel"/>
    <w:tmpl w:val="37C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3E29C0"/>
    <w:multiLevelType w:val="hybridMultilevel"/>
    <w:tmpl w:val="C234CAAA"/>
    <w:lvl w:ilvl="0" w:tplc="03DA4282">
      <w:start w:val="1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35" w15:restartNumberingAfterBreak="0">
    <w:nsid w:val="544405B1"/>
    <w:multiLevelType w:val="hybridMultilevel"/>
    <w:tmpl w:val="10BC37A2"/>
    <w:lvl w:ilvl="0" w:tplc="B4F24D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7923557"/>
    <w:multiLevelType w:val="singleLevel"/>
    <w:tmpl w:val="840661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E244ACB"/>
    <w:multiLevelType w:val="hybridMultilevel"/>
    <w:tmpl w:val="D158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37C6F"/>
    <w:multiLevelType w:val="multilevel"/>
    <w:tmpl w:val="EF5E9F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9" w15:restartNumberingAfterBreak="0">
    <w:nsid w:val="690944FE"/>
    <w:multiLevelType w:val="singleLevel"/>
    <w:tmpl w:val="0A9C74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0" w15:restartNumberingAfterBreak="0">
    <w:nsid w:val="69E369CA"/>
    <w:multiLevelType w:val="hybridMultilevel"/>
    <w:tmpl w:val="9522A3A0"/>
    <w:lvl w:ilvl="0" w:tplc="0419000F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41" w15:restartNumberingAfterBreak="0">
    <w:nsid w:val="6E12701F"/>
    <w:multiLevelType w:val="hybridMultilevel"/>
    <w:tmpl w:val="6E60B756"/>
    <w:lvl w:ilvl="0" w:tplc="B288B800">
      <w:start w:val="1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42" w15:restartNumberingAfterBreak="0">
    <w:nsid w:val="78466F84"/>
    <w:multiLevelType w:val="hybridMultilevel"/>
    <w:tmpl w:val="13E2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AF13D3"/>
    <w:multiLevelType w:val="hybridMultilevel"/>
    <w:tmpl w:val="1CDC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862CCA"/>
    <w:multiLevelType w:val="hybridMultilevel"/>
    <w:tmpl w:val="D9040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5" w15:restartNumberingAfterBreak="0">
    <w:nsid w:val="7FF062F9"/>
    <w:multiLevelType w:val="hybridMultilevel"/>
    <w:tmpl w:val="088E7C22"/>
    <w:lvl w:ilvl="0" w:tplc="3C447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7"/>
  </w:num>
  <w:num w:numId="2">
    <w:abstractNumId w:val="32"/>
  </w:num>
  <w:num w:numId="3">
    <w:abstractNumId w:val="43"/>
  </w:num>
  <w:num w:numId="4">
    <w:abstractNumId w:val="26"/>
  </w:num>
  <w:num w:numId="5">
    <w:abstractNumId w:val="6"/>
  </w:num>
  <w:num w:numId="6">
    <w:abstractNumId w:val="24"/>
  </w:num>
  <w:num w:numId="7">
    <w:abstractNumId w:val="39"/>
  </w:num>
  <w:num w:numId="8">
    <w:abstractNumId w:val="36"/>
  </w:num>
  <w:num w:numId="9">
    <w:abstractNumId w:val="23"/>
  </w:num>
  <w:num w:numId="10">
    <w:abstractNumId w:val="29"/>
  </w:num>
  <w:num w:numId="11">
    <w:abstractNumId w:val="10"/>
  </w:num>
  <w:num w:numId="12">
    <w:abstractNumId w:val="27"/>
  </w:num>
  <w:num w:numId="13">
    <w:abstractNumId w:val="19"/>
  </w:num>
  <w:num w:numId="14">
    <w:abstractNumId w:val="9"/>
  </w:num>
  <w:num w:numId="15">
    <w:abstractNumId w:val="5"/>
  </w:num>
  <w:num w:numId="16">
    <w:abstractNumId w:val="2"/>
  </w:num>
  <w:num w:numId="17">
    <w:abstractNumId w:val="16"/>
  </w:num>
  <w:num w:numId="18">
    <w:abstractNumId w:val="0"/>
  </w:num>
  <w:num w:numId="19">
    <w:abstractNumId w:val="25"/>
  </w:num>
  <w:num w:numId="20">
    <w:abstractNumId w:val="3"/>
  </w:num>
  <w:num w:numId="21">
    <w:abstractNumId w:val="8"/>
  </w:num>
  <w:num w:numId="22">
    <w:abstractNumId w:val="15"/>
  </w:num>
  <w:num w:numId="23">
    <w:abstractNumId w:val="44"/>
  </w:num>
  <w:num w:numId="24">
    <w:abstractNumId w:val="42"/>
  </w:num>
  <w:num w:numId="25">
    <w:abstractNumId w:val="22"/>
  </w:num>
  <w:num w:numId="26">
    <w:abstractNumId w:val="31"/>
  </w:num>
  <w:num w:numId="27">
    <w:abstractNumId w:val="18"/>
  </w:num>
  <w:num w:numId="28">
    <w:abstractNumId w:val="28"/>
  </w:num>
  <w:num w:numId="29">
    <w:abstractNumId w:val="20"/>
  </w:num>
  <w:num w:numId="30">
    <w:abstractNumId w:val="12"/>
  </w:num>
  <w:num w:numId="31">
    <w:abstractNumId w:val="30"/>
  </w:num>
  <w:num w:numId="32">
    <w:abstractNumId w:val="40"/>
  </w:num>
  <w:num w:numId="33">
    <w:abstractNumId w:val="41"/>
  </w:num>
  <w:num w:numId="34">
    <w:abstractNumId w:val="11"/>
  </w:num>
  <w:num w:numId="35">
    <w:abstractNumId w:val="34"/>
  </w:num>
  <w:num w:numId="36">
    <w:abstractNumId w:val="17"/>
  </w:num>
  <w:num w:numId="37">
    <w:abstractNumId w:val="13"/>
  </w:num>
  <w:num w:numId="38">
    <w:abstractNumId w:val="35"/>
  </w:num>
  <w:num w:numId="39">
    <w:abstractNumId w:val="1"/>
  </w:num>
  <w:num w:numId="40">
    <w:abstractNumId w:val="7"/>
  </w:num>
  <w:num w:numId="41">
    <w:abstractNumId w:val="33"/>
  </w:num>
  <w:num w:numId="42">
    <w:abstractNumId w:val="38"/>
  </w:num>
  <w:num w:numId="43">
    <w:abstractNumId w:val="4"/>
  </w:num>
  <w:num w:numId="44">
    <w:abstractNumId w:val="21"/>
  </w:num>
  <w:num w:numId="45">
    <w:abstractNumId w:val="45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26"/>
    <w:rsid w:val="00046752"/>
    <w:rsid w:val="000A2172"/>
    <w:rsid w:val="000A375C"/>
    <w:rsid w:val="000A6939"/>
    <w:rsid w:val="000D7992"/>
    <w:rsid w:val="000E035F"/>
    <w:rsid w:val="000E4B76"/>
    <w:rsid w:val="000F3AF4"/>
    <w:rsid w:val="00103580"/>
    <w:rsid w:val="001140F9"/>
    <w:rsid w:val="00115B6C"/>
    <w:rsid w:val="00151522"/>
    <w:rsid w:val="00151BD5"/>
    <w:rsid w:val="00154132"/>
    <w:rsid w:val="00163A33"/>
    <w:rsid w:val="00170253"/>
    <w:rsid w:val="00174BB9"/>
    <w:rsid w:val="001A3660"/>
    <w:rsid w:val="00246064"/>
    <w:rsid w:val="00256893"/>
    <w:rsid w:val="00264DE2"/>
    <w:rsid w:val="002A7D28"/>
    <w:rsid w:val="002B2600"/>
    <w:rsid w:val="002B6B79"/>
    <w:rsid w:val="002C6E7E"/>
    <w:rsid w:val="002D302E"/>
    <w:rsid w:val="00321EE9"/>
    <w:rsid w:val="00331BA2"/>
    <w:rsid w:val="00333C7F"/>
    <w:rsid w:val="0033660C"/>
    <w:rsid w:val="00356C14"/>
    <w:rsid w:val="00357599"/>
    <w:rsid w:val="00366344"/>
    <w:rsid w:val="0037410D"/>
    <w:rsid w:val="0038466F"/>
    <w:rsid w:val="00387FDE"/>
    <w:rsid w:val="00392FDC"/>
    <w:rsid w:val="003A7E9D"/>
    <w:rsid w:val="003B03EB"/>
    <w:rsid w:val="003C3AF0"/>
    <w:rsid w:val="003D5B08"/>
    <w:rsid w:val="003E0626"/>
    <w:rsid w:val="003E45BB"/>
    <w:rsid w:val="0043520F"/>
    <w:rsid w:val="00464CDC"/>
    <w:rsid w:val="00486427"/>
    <w:rsid w:val="004C64D9"/>
    <w:rsid w:val="004C6CE7"/>
    <w:rsid w:val="005044F3"/>
    <w:rsid w:val="0052272A"/>
    <w:rsid w:val="005309E4"/>
    <w:rsid w:val="0055642A"/>
    <w:rsid w:val="00557EE8"/>
    <w:rsid w:val="0056408B"/>
    <w:rsid w:val="005814F4"/>
    <w:rsid w:val="005B76B1"/>
    <w:rsid w:val="005D5413"/>
    <w:rsid w:val="005E10CE"/>
    <w:rsid w:val="005E25BE"/>
    <w:rsid w:val="005E56A7"/>
    <w:rsid w:val="005E77CE"/>
    <w:rsid w:val="005F6D13"/>
    <w:rsid w:val="00601CBD"/>
    <w:rsid w:val="00605D90"/>
    <w:rsid w:val="0061282C"/>
    <w:rsid w:val="00626F10"/>
    <w:rsid w:val="00635CC3"/>
    <w:rsid w:val="0064326B"/>
    <w:rsid w:val="0064389E"/>
    <w:rsid w:val="00647716"/>
    <w:rsid w:val="00657C33"/>
    <w:rsid w:val="0066409A"/>
    <w:rsid w:val="00674DFF"/>
    <w:rsid w:val="006925CD"/>
    <w:rsid w:val="0069289B"/>
    <w:rsid w:val="006D2543"/>
    <w:rsid w:val="006D7E61"/>
    <w:rsid w:val="006E3450"/>
    <w:rsid w:val="006F335F"/>
    <w:rsid w:val="006F3A86"/>
    <w:rsid w:val="00705302"/>
    <w:rsid w:val="0071196D"/>
    <w:rsid w:val="00733D26"/>
    <w:rsid w:val="00744493"/>
    <w:rsid w:val="007446E8"/>
    <w:rsid w:val="00760F82"/>
    <w:rsid w:val="00773D2E"/>
    <w:rsid w:val="00780A3F"/>
    <w:rsid w:val="00792B36"/>
    <w:rsid w:val="007A25E4"/>
    <w:rsid w:val="007C4167"/>
    <w:rsid w:val="007D41A2"/>
    <w:rsid w:val="008044B4"/>
    <w:rsid w:val="008126CD"/>
    <w:rsid w:val="00825DA7"/>
    <w:rsid w:val="00830BD4"/>
    <w:rsid w:val="00831080"/>
    <w:rsid w:val="0084014C"/>
    <w:rsid w:val="008441D0"/>
    <w:rsid w:val="008A4D09"/>
    <w:rsid w:val="008F32A3"/>
    <w:rsid w:val="0091635D"/>
    <w:rsid w:val="0091746C"/>
    <w:rsid w:val="009A2BE3"/>
    <w:rsid w:val="009D358C"/>
    <w:rsid w:val="00A0274B"/>
    <w:rsid w:val="00A24E0F"/>
    <w:rsid w:val="00A3009A"/>
    <w:rsid w:val="00A70986"/>
    <w:rsid w:val="00B3412B"/>
    <w:rsid w:val="00B434C4"/>
    <w:rsid w:val="00B52A26"/>
    <w:rsid w:val="00B657A1"/>
    <w:rsid w:val="00B846D0"/>
    <w:rsid w:val="00C01031"/>
    <w:rsid w:val="00C5670F"/>
    <w:rsid w:val="00C82E6D"/>
    <w:rsid w:val="00C936A7"/>
    <w:rsid w:val="00CF0FD3"/>
    <w:rsid w:val="00D1040D"/>
    <w:rsid w:val="00D167F3"/>
    <w:rsid w:val="00D357A4"/>
    <w:rsid w:val="00D45C7B"/>
    <w:rsid w:val="00D5759E"/>
    <w:rsid w:val="00D6757D"/>
    <w:rsid w:val="00D707CA"/>
    <w:rsid w:val="00D86805"/>
    <w:rsid w:val="00DA16F3"/>
    <w:rsid w:val="00DA7DBE"/>
    <w:rsid w:val="00DB5F24"/>
    <w:rsid w:val="00DF4013"/>
    <w:rsid w:val="00E12065"/>
    <w:rsid w:val="00E272E2"/>
    <w:rsid w:val="00E27BED"/>
    <w:rsid w:val="00E919B8"/>
    <w:rsid w:val="00EA09C2"/>
    <w:rsid w:val="00EB08AA"/>
    <w:rsid w:val="00EC4110"/>
    <w:rsid w:val="00ED1278"/>
    <w:rsid w:val="00EE2C39"/>
    <w:rsid w:val="00EF38CC"/>
    <w:rsid w:val="00F11F5F"/>
    <w:rsid w:val="00F23C30"/>
    <w:rsid w:val="00F374C2"/>
    <w:rsid w:val="00F43B9E"/>
    <w:rsid w:val="00FC4614"/>
    <w:rsid w:val="00FD25AC"/>
    <w:rsid w:val="00FD6F7F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148D1B-E8A0-466D-BCF0-42BF7532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E06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C01031"/>
    <w:pPr>
      <w:keepNext/>
      <w:ind w:firstLine="0"/>
      <w:outlineLvl w:val="0"/>
    </w:pPr>
    <w:rPr>
      <w:rFonts w:ascii="Times New Roman" w:hAnsi="Times New Roman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01031"/>
    <w:pPr>
      <w:keepNext/>
      <w:ind w:firstLine="0"/>
      <w:jc w:val="left"/>
      <w:outlineLvl w:val="1"/>
    </w:pPr>
    <w:rPr>
      <w:rFonts w:ascii="Times New Roman" w:hAnsi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C01031"/>
    <w:pPr>
      <w:keepNext/>
      <w:ind w:firstLine="0"/>
      <w:jc w:val="center"/>
      <w:outlineLvl w:val="2"/>
    </w:pPr>
    <w:rPr>
      <w:rFonts w:ascii="Times New Roman" w:hAnsi="Times New Roman"/>
      <w:b/>
      <w:sz w:val="3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C01031"/>
    <w:pPr>
      <w:keepNext/>
      <w:ind w:firstLine="0"/>
      <w:outlineLvl w:val="3"/>
    </w:pPr>
    <w:rPr>
      <w:rFonts w:ascii="Times New Roman" w:hAnsi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C01031"/>
    <w:pPr>
      <w:keepNext/>
      <w:ind w:left="284" w:firstLine="425"/>
      <w:outlineLvl w:val="4"/>
    </w:pPr>
    <w:rPr>
      <w:rFonts w:ascii="Times New Roman" w:hAnsi="Times New Roman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C01031"/>
    <w:pPr>
      <w:keepNext/>
      <w:ind w:left="284" w:firstLine="425"/>
      <w:outlineLvl w:val="5"/>
    </w:pPr>
    <w:rPr>
      <w:rFonts w:ascii="Times New Roman" w:hAnsi="Times New Roman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01031"/>
    <w:pPr>
      <w:keepNext/>
      <w:ind w:firstLine="1134"/>
      <w:outlineLvl w:val="6"/>
    </w:pPr>
    <w:rPr>
      <w:rFonts w:ascii="Times New Roman" w:hAnsi="Times New Roman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C01031"/>
    <w:pPr>
      <w:keepNext/>
      <w:ind w:firstLine="0"/>
      <w:jc w:val="center"/>
      <w:outlineLvl w:val="7"/>
    </w:pPr>
    <w:rPr>
      <w:rFonts w:ascii="Times New Roman" w:hAnsi="Times New Roman"/>
      <w:b/>
      <w:bCs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C01031"/>
    <w:pPr>
      <w:keepNext/>
      <w:ind w:firstLine="0"/>
      <w:jc w:val="center"/>
      <w:outlineLvl w:val="8"/>
    </w:pPr>
    <w:rPr>
      <w:rFonts w:ascii="Times New Roman" w:hAnsi="Times New Roman"/>
      <w:b/>
      <w:sz w:val="22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rsid w:val="003E0626"/>
    <w:pPr>
      <w:spacing w:before="100" w:beforeAutospacing="1" w:after="100" w:afterAutospacing="1"/>
    </w:pPr>
  </w:style>
  <w:style w:type="paragraph" w:styleId="a4">
    <w:name w:val="Subtitle"/>
    <w:basedOn w:val="a"/>
    <w:link w:val="a5"/>
    <w:qFormat/>
    <w:rsid w:val="003E0626"/>
    <w:pPr>
      <w:spacing w:after="60"/>
      <w:ind w:right="6095" w:firstLine="0"/>
      <w:jc w:val="center"/>
    </w:pPr>
    <w:rPr>
      <w:szCs w:val="20"/>
    </w:rPr>
  </w:style>
  <w:style w:type="character" w:customStyle="1" w:styleId="a5">
    <w:name w:val="Подзаголовок Знак"/>
    <w:link w:val="a4"/>
    <w:rsid w:val="003E0626"/>
    <w:rPr>
      <w:rFonts w:ascii="Arial" w:hAnsi="Arial"/>
      <w:sz w:val="24"/>
      <w:lang w:val="ru-RU" w:eastAsia="ru-RU" w:bidi="ar-SA"/>
    </w:rPr>
  </w:style>
  <w:style w:type="paragraph" w:customStyle="1" w:styleId="ConsPlusNormal">
    <w:name w:val="ConsPlusNormal"/>
    <w:rsid w:val="003E062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3E06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ListParagraph">
    <w:name w:val="List Paragraph"/>
    <w:basedOn w:val="a"/>
    <w:rsid w:val="003E0626"/>
    <w:pPr>
      <w:ind w:left="708" w:firstLine="0"/>
      <w:jc w:val="left"/>
    </w:pPr>
    <w:rPr>
      <w:rFonts w:ascii="Times New Roman" w:eastAsia="Calibri" w:hAnsi="Times New Roman"/>
    </w:rPr>
  </w:style>
  <w:style w:type="paragraph" w:styleId="a6">
    <w:name w:val="header"/>
    <w:basedOn w:val="a"/>
    <w:link w:val="a7"/>
    <w:rsid w:val="00F23C30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</w:rPr>
  </w:style>
  <w:style w:type="character" w:styleId="a8">
    <w:name w:val="page number"/>
    <w:basedOn w:val="a0"/>
    <w:rsid w:val="00F23C30"/>
  </w:style>
  <w:style w:type="paragraph" w:customStyle="1" w:styleId="ConsPlusTitle">
    <w:name w:val="ConsPlusTitle"/>
    <w:rsid w:val="00C010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Шапка (герб)"/>
    <w:basedOn w:val="a"/>
    <w:rsid w:val="00C01031"/>
    <w:pPr>
      <w:overflowPunct w:val="0"/>
      <w:autoSpaceDE w:val="0"/>
      <w:autoSpaceDN w:val="0"/>
      <w:adjustRightInd w:val="0"/>
      <w:ind w:firstLine="0"/>
      <w:jc w:val="right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C010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C01031"/>
    <w:pPr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paragraph" w:customStyle="1" w:styleId="ConsPlusCell">
    <w:name w:val="ConsPlusCell"/>
    <w:rsid w:val="00C010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010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qFormat/>
    <w:rsid w:val="00C01031"/>
    <w:pPr>
      <w:ind w:left="708" w:firstLine="0"/>
      <w:jc w:val="left"/>
    </w:pPr>
    <w:rPr>
      <w:rFonts w:ascii="Times New Roman" w:hAnsi="Times New Roman"/>
    </w:rPr>
  </w:style>
  <w:style w:type="paragraph" w:styleId="ae">
    <w:name w:val="Title"/>
    <w:basedOn w:val="a"/>
    <w:next w:val="a"/>
    <w:link w:val="af"/>
    <w:qFormat/>
    <w:rsid w:val="00C01031"/>
    <w:pPr>
      <w:spacing w:before="240" w:after="60"/>
      <w:ind w:firstLine="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">
    <w:name w:val="Заголовок Знак"/>
    <w:link w:val="ae"/>
    <w:rsid w:val="00C01031"/>
    <w:rPr>
      <w:rFonts w:ascii="Calibri Light" w:hAnsi="Calibri Light"/>
      <w:b/>
      <w:bCs/>
      <w:kern w:val="28"/>
      <w:sz w:val="32"/>
      <w:szCs w:val="32"/>
      <w:lang w:val="x-none" w:eastAsia="x-none" w:bidi="ar-SA"/>
    </w:rPr>
  </w:style>
  <w:style w:type="character" w:customStyle="1" w:styleId="10">
    <w:name w:val="Заголовок 1 Знак"/>
    <w:link w:val="1"/>
    <w:rsid w:val="00C01031"/>
    <w:rPr>
      <w:sz w:val="24"/>
      <w:lang w:val="x-none" w:eastAsia="x-none" w:bidi="ar-SA"/>
    </w:rPr>
  </w:style>
  <w:style w:type="character" w:customStyle="1" w:styleId="20">
    <w:name w:val="Заголовок 2 Знак"/>
    <w:link w:val="2"/>
    <w:rsid w:val="00C01031"/>
    <w:rPr>
      <w:sz w:val="28"/>
      <w:lang w:val="x-none" w:eastAsia="x-none" w:bidi="ar-SA"/>
    </w:rPr>
  </w:style>
  <w:style w:type="character" w:customStyle="1" w:styleId="30">
    <w:name w:val="Заголовок 3 Знак"/>
    <w:link w:val="3"/>
    <w:rsid w:val="00C01031"/>
    <w:rPr>
      <w:b/>
      <w:sz w:val="36"/>
      <w:lang w:val="x-none" w:eastAsia="x-none" w:bidi="ar-SA"/>
    </w:rPr>
  </w:style>
  <w:style w:type="character" w:customStyle="1" w:styleId="40">
    <w:name w:val="Заголовок 4 Знак"/>
    <w:link w:val="4"/>
    <w:rsid w:val="00C01031"/>
    <w:rPr>
      <w:sz w:val="28"/>
      <w:lang w:val="x-none" w:eastAsia="x-none" w:bidi="ar-SA"/>
    </w:rPr>
  </w:style>
  <w:style w:type="character" w:customStyle="1" w:styleId="50">
    <w:name w:val="Заголовок 5 Знак"/>
    <w:link w:val="5"/>
    <w:rsid w:val="00C01031"/>
    <w:rPr>
      <w:sz w:val="24"/>
      <w:lang w:val="x-none" w:eastAsia="x-none" w:bidi="ar-SA"/>
    </w:rPr>
  </w:style>
  <w:style w:type="character" w:customStyle="1" w:styleId="60">
    <w:name w:val="Заголовок 6 Знак"/>
    <w:link w:val="6"/>
    <w:rsid w:val="00C01031"/>
    <w:rPr>
      <w:sz w:val="28"/>
      <w:lang w:val="x-none" w:eastAsia="x-none" w:bidi="ar-SA"/>
    </w:rPr>
  </w:style>
  <w:style w:type="character" w:customStyle="1" w:styleId="70">
    <w:name w:val="Заголовок 7 Знак"/>
    <w:link w:val="7"/>
    <w:rsid w:val="00C01031"/>
    <w:rPr>
      <w:sz w:val="24"/>
      <w:lang w:val="x-none" w:eastAsia="x-none" w:bidi="ar-SA"/>
    </w:rPr>
  </w:style>
  <w:style w:type="character" w:customStyle="1" w:styleId="80">
    <w:name w:val="Заголовок 8 Знак"/>
    <w:link w:val="8"/>
    <w:rsid w:val="00C01031"/>
    <w:rPr>
      <w:b/>
      <w:bCs/>
      <w:sz w:val="28"/>
      <w:lang w:val="x-none" w:eastAsia="x-none" w:bidi="ar-SA"/>
    </w:rPr>
  </w:style>
  <w:style w:type="character" w:customStyle="1" w:styleId="90">
    <w:name w:val="Заголовок 9 Знак"/>
    <w:link w:val="9"/>
    <w:rsid w:val="00C01031"/>
    <w:rPr>
      <w:b/>
      <w:sz w:val="22"/>
      <w:lang w:val="x-none" w:eastAsia="x-none" w:bidi="ar-SA"/>
    </w:rPr>
  </w:style>
  <w:style w:type="paragraph" w:styleId="af0">
    <w:name w:val="Body Text"/>
    <w:basedOn w:val="a"/>
    <w:link w:val="af1"/>
    <w:rsid w:val="00C01031"/>
    <w:pPr>
      <w:ind w:firstLine="0"/>
    </w:pPr>
    <w:rPr>
      <w:rFonts w:ascii="Times New Roman" w:hAnsi="Times New Roman"/>
      <w:szCs w:val="20"/>
      <w:lang w:val="x-none" w:eastAsia="x-none"/>
    </w:rPr>
  </w:style>
  <w:style w:type="character" w:customStyle="1" w:styleId="af1">
    <w:name w:val="Основной текст Знак"/>
    <w:link w:val="af0"/>
    <w:rsid w:val="00C01031"/>
    <w:rPr>
      <w:sz w:val="24"/>
      <w:lang w:val="x-none" w:eastAsia="x-none" w:bidi="ar-SA"/>
    </w:rPr>
  </w:style>
  <w:style w:type="paragraph" w:styleId="21">
    <w:name w:val="Body Text 2"/>
    <w:basedOn w:val="a"/>
    <w:link w:val="22"/>
    <w:rsid w:val="00C01031"/>
    <w:pPr>
      <w:ind w:firstLine="0"/>
      <w:jc w:val="left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C01031"/>
    <w:rPr>
      <w:sz w:val="28"/>
      <w:lang w:val="x-none" w:eastAsia="x-none" w:bidi="ar-SA"/>
    </w:rPr>
  </w:style>
  <w:style w:type="paragraph" w:styleId="31">
    <w:name w:val="Body Text 3"/>
    <w:basedOn w:val="a"/>
    <w:link w:val="32"/>
    <w:rsid w:val="00C01031"/>
    <w:pPr>
      <w:ind w:firstLine="0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link w:val="31"/>
    <w:rsid w:val="00C01031"/>
    <w:rPr>
      <w:sz w:val="28"/>
      <w:lang w:val="x-none" w:eastAsia="x-none" w:bidi="ar-SA"/>
    </w:rPr>
  </w:style>
  <w:style w:type="paragraph" w:styleId="af2">
    <w:name w:val="Body Text Indent"/>
    <w:basedOn w:val="a"/>
    <w:link w:val="af3"/>
    <w:rsid w:val="00C01031"/>
    <w:pPr>
      <w:ind w:firstLine="708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3">
    <w:name w:val="Основной текст с отступом Знак"/>
    <w:link w:val="af2"/>
    <w:rsid w:val="00C01031"/>
    <w:rPr>
      <w:sz w:val="28"/>
      <w:lang w:val="x-none" w:eastAsia="x-none" w:bidi="ar-SA"/>
    </w:rPr>
  </w:style>
  <w:style w:type="paragraph" w:styleId="23">
    <w:name w:val="Body Text Indent 2"/>
    <w:basedOn w:val="a"/>
    <w:link w:val="24"/>
    <w:rsid w:val="00C01031"/>
    <w:pPr>
      <w:ind w:firstLine="284"/>
    </w:pPr>
    <w:rPr>
      <w:rFonts w:ascii="Times New Roman" w:hAnsi="Times New Roman"/>
      <w:szCs w:val="20"/>
      <w:lang w:val="x-none" w:eastAsia="x-none"/>
    </w:rPr>
  </w:style>
  <w:style w:type="character" w:customStyle="1" w:styleId="24">
    <w:name w:val="Основной текст с отступом 2 Знак"/>
    <w:link w:val="23"/>
    <w:rsid w:val="00C01031"/>
    <w:rPr>
      <w:sz w:val="24"/>
      <w:lang w:val="x-none" w:eastAsia="x-none" w:bidi="ar-SA"/>
    </w:rPr>
  </w:style>
  <w:style w:type="paragraph" w:styleId="33">
    <w:name w:val="Body Text Indent 3"/>
    <w:basedOn w:val="a"/>
    <w:link w:val="34"/>
    <w:rsid w:val="00C01031"/>
    <w:pPr>
      <w:ind w:firstLine="426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C01031"/>
    <w:rPr>
      <w:sz w:val="28"/>
      <w:lang w:val="x-none" w:eastAsia="x-none" w:bidi="ar-SA"/>
    </w:rPr>
  </w:style>
  <w:style w:type="character" w:customStyle="1" w:styleId="af4">
    <w:name w:val="Гипертекстовая ссылка"/>
    <w:rsid w:val="00C01031"/>
    <w:rPr>
      <w:color w:val="106BBE"/>
    </w:rPr>
  </w:style>
  <w:style w:type="paragraph" w:customStyle="1" w:styleId="af5">
    <w:name w:val="Нормальный (таблица)"/>
    <w:basedOn w:val="a"/>
    <w:next w:val="a"/>
    <w:rsid w:val="00C01031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6">
    <w:name w:val="Прижатый влево"/>
    <w:basedOn w:val="a"/>
    <w:next w:val="a"/>
    <w:rsid w:val="00C01031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af7">
    <w:name w:val="Комментарий"/>
    <w:basedOn w:val="a"/>
    <w:next w:val="a"/>
    <w:rsid w:val="00C01031"/>
    <w:pPr>
      <w:widowControl w:val="0"/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  <w:style w:type="character" w:customStyle="1" w:styleId="af8">
    <w:name w:val="Не вступил в силу"/>
    <w:rsid w:val="00C01031"/>
    <w:rPr>
      <w:b/>
      <w:bCs/>
      <w:color w:val="000000"/>
      <w:shd w:val="clear" w:color="auto" w:fill="D8EDE8"/>
    </w:rPr>
  </w:style>
  <w:style w:type="character" w:customStyle="1" w:styleId="blk">
    <w:name w:val="blk"/>
    <w:rsid w:val="00C01031"/>
  </w:style>
  <w:style w:type="paragraph" w:styleId="af9">
    <w:name w:val="No Spacing"/>
    <w:qFormat/>
    <w:rsid w:val="00C01031"/>
    <w:rPr>
      <w:rFonts w:eastAsia="Calibri"/>
      <w:sz w:val="28"/>
      <w:szCs w:val="22"/>
      <w:lang w:eastAsia="en-US"/>
    </w:rPr>
  </w:style>
  <w:style w:type="character" w:styleId="afa">
    <w:name w:val="Hyperlink"/>
    <w:rsid w:val="00C01031"/>
    <w:rPr>
      <w:rFonts w:cs="Times New Roman"/>
      <w:color w:val="0000FF"/>
      <w:u w:val="single"/>
    </w:rPr>
  </w:style>
  <w:style w:type="character" w:customStyle="1" w:styleId="a7">
    <w:name w:val="Верхний колонтитул Знак"/>
    <w:link w:val="a6"/>
    <w:rsid w:val="00C01031"/>
    <w:rPr>
      <w:sz w:val="24"/>
      <w:szCs w:val="24"/>
      <w:lang w:val="ru-RU" w:eastAsia="ru-RU" w:bidi="ar-SA"/>
    </w:rPr>
  </w:style>
  <w:style w:type="paragraph" w:styleId="afb">
    <w:name w:val="footer"/>
    <w:basedOn w:val="a"/>
    <w:rsid w:val="00C01031"/>
    <w:pPr>
      <w:tabs>
        <w:tab w:val="center" w:pos="4677"/>
        <w:tab w:val="right" w:pos="9355"/>
      </w:tabs>
      <w:ind w:firstLine="0"/>
      <w:jc w:val="left"/>
    </w:pPr>
    <w:rPr>
      <w:rFonts w:ascii="Times New Roman" w:eastAsia="Calibri" w:hAnsi="Times New Roman"/>
      <w:lang w:val="x-none" w:eastAsia="x-none"/>
    </w:rPr>
  </w:style>
  <w:style w:type="character" w:customStyle="1" w:styleId="ac">
    <w:name w:val="Текст выноски Знак"/>
    <w:link w:val="ab"/>
    <w:rsid w:val="00C01031"/>
    <w:rPr>
      <w:rFonts w:ascii="Tahoma" w:hAnsi="Tahoma"/>
      <w:sz w:val="16"/>
      <w:szCs w:val="16"/>
      <w:lang w:val="x-none" w:eastAsia="x-none" w:bidi="ar-SA"/>
    </w:rPr>
  </w:style>
  <w:style w:type="numbering" w:customStyle="1" w:styleId="11">
    <w:name w:val="Нет списка1"/>
    <w:next w:val="a2"/>
    <w:semiHidden/>
    <w:unhideWhenUsed/>
    <w:rsid w:val="00C01031"/>
  </w:style>
  <w:style w:type="paragraph" w:customStyle="1" w:styleId="ConsPlusDocList">
    <w:name w:val="ConsPlusDocList"/>
    <w:rsid w:val="00C010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0103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rsid w:val="00C01031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c">
    <w:name w:val="Strong"/>
    <w:qFormat/>
    <w:rsid w:val="007119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308BE8C7B6CE0E8FC97F6ABEF263A7494CA404ABE41D0FF9E86B4E4F3DF81FB805CB473Ec737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57926CD382A6AF5FEB0E8F81BA60B99D06B995E39419D87136A555C0A8F1263907D01681144Dm4S3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08C4891B79D6062DD28951A11944CD26E4B7095BA9A5698D1AF24CA5d758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308BE8C7B6CE0E8FC96167A89E39AB4A46F209ACEE135DA1BC6D19106DFE4AF845CD11753215E3B1EB0116cC3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308BE8C7B6CE0E8FC96167A89E39AB4A46F209ACEE135DA1BC6D19106DFE4AF8c435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40F40-86B5-4ED1-8CCE-0237DE2A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3832</Words>
  <Characters>23085</Characters>
  <Application>Microsoft Office Word</Application>
  <DocSecurity>0</DocSecurity>
  <Lines>192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26864</CharactersWithSpaces>
  <SharedDoc>false</SharedDoc>
  <HLinks>
    <vt:vector size="30" baseType="variant">
      <vt:variant>
        <vt:i4>5242885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consultantplus://offline/ref=D357926CD382A6AF5FEB0E8F81BA60B99D06B995E39419D87136A555C0A8F1263907D01681144Dm4S3H</vt:lpwstr>
      </vt:variant>
      <vt:variant>
        <vt:lpwstr/>
      </vt:variant>
      <vt:variant>
        <vt:i4>1048585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consultantplus://offline/ref=8508C4891B79D6062DD28951A11944CD26E4B7095BA9A5698D1AF24CA5d758D</vt:lpwstr>
      </vt:variant>
      <vt:variant>
        <vt:lpwstr/>
      </vt:variant>
      <vt:variant>
        <vt:i4>3014757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consultantplus://offline/ref=B4308BE8C7B6CE0E8FC96167A89E39AB4A46F209ACEE135DA1BC6D19106DFE4AF845CD11753215E3B1EB0116cC38D</vt:lpwstr>
      </vt:variant>
      <vt:variant>
        <vt:lpwstr/>
      </vt:variant>
      <vt:variant>
        <vt:i4>1966090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consultantplus://offline/ref=B4308BE8C7B6CE0E8FC96167A89E39AB4A46F209ACEE135DA1BC6D19106DFE4AF8c435D</vt:lpwstr>
      </vt:variant>
      <vt:variant>
        <vt:lpwstr/>
      </vt:variant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consultantplus://offline/ref=B4308BE8C7B6CE0E8FC97F6ABEF263A7494CA404ABE41D0FF9E86B4E4F3DF81FB805CB473Ec737D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Шеберта</dc:creator>
  <cp:keywords/>
  <cp:lastModifiedBy>User</cp:lastModifiedBy>
  <cp:revision>2</cp:revision>
  <cp:lastPrinted>2018-10-15T03:16:00Z</cp:lastPrinted>
  <dcterms:created xsi:type="dcterms:W3CDTF">2023-02-02T01:29:00Z</dcterms:created>
  <dcterms:modified xsi:type="dcterms:W3CDTF">2023-02-02T01:29:00Z</dcterms:modified>
</cp:coreProperties>
</file>