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0" w:rsidRDefault="00E26CB5" w:rsidP="00F92150">
      <w:pPr>
        <w:spacing w:after="0"/>
        <w:ind w:left="-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C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ПОЖАРООПАСНЫЙ ПЕРИОД В ЛЕСУ КАТЕГОРИЧЕСКИ ЗАПРЕЩАЕТСЯ:</w:t>
      </w:r>
      <w:r w:rsidRPr="00E26C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· разводить костры, использовать мангалы, другие приспособления для приготовления пищи;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курить, бросать горящие спички, окурки, вытряхивать из курительных трубок горящую золу;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стрелять из ружья, использовать пиротехнические изделия;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оставлять в лесу промасленный или пропитанный бензином, керосином и иными горючими веществами обтирочный материал;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оставлять на освещённой солнцем лесной поляне бутылки, осколки стекла, другой мусор;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выжигать траву, а также стерню на полях.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нарушения и их последствий несут </w:t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дисциплинарную, административную или уголовную ответственность.</w:t>
      </w:r>
      <w:r w:rsidRPr="00384D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За нарушение правил пожарной безопасности в лесах Кодексом об административных правонарушениях РФ предусмотрена ответственность: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</w:rPr>
        <w:t>Статья 8.32. Нарушение правил пожарной безопасности в лесах.</w:t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1. Нарушение правил пожарной безопасности в лесах -</w:t>
      </w:r>
      <w:r w:rsidR="007111B7"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влечет предупреждение или наложение административного штрафа на граждан в размере от одной тысячи пятисот до двух тысяч пятисот </w:t>
      </w:r>
      <w:proofErr w:type="spell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;н</w:t>
      </w:r>
      <w:proofErr w:type="gramEnd"/>
      <w:r w:rsidRPr="00F9215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— от пяти тысяч до десяти тысяч рублей; 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на юридических лиц — от тридцати тысяч до ста тысяч рублей.</w:t>
      </w:r>
    </w:p>
    <w:p w:rsidR="004D7721" w:rsidRDefault="00E26CB5" w:rsidP="00F9215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</w:t>
      </w:r>
      <w:proofErr w:type="gram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F92150">
        <w:rPr>
          <w:rFonts w:ascii="Times New Roman" w:hAnsi="Times New Roman" w:cs="Times New Roman"/>
          <w:color w:val="000000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— от семи тысяч до двенадцати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пятидесяти тысяч до ста двадцати тысяч рублей.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3. Нарушение правил пожарной безопасности в лесах в условиях особого противопожарного режима — влечет наложение административного штрафа на граждан в размере от трех тысяч до четырех тысяч рублей; на должностных лиц — от десяти тысяч до двадцати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ста тысяч до двухсот тысяч рублей.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4. Нарушение правил пожарной безопасности, повлекшее возникновение лесного пожара без причинения тяжкого вреда здоровью человека, — влечет наложение административного штрафа на граждан в размере пяти тысяч рублей; на должностных лиц — пятидесяти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пятисот тысяч до одного миллиона рублей.</w:t>
      </w:r>
    </w:p>
    <w:p w:rsidR="00DA336E" w:rsidRPr="00DA336E" w:rsidRDefault="00CA64DD" w:rsidP="00F92150">
      <w:pPr>
        <w:spacing w:after="0"/>
        <w:jc w:val="center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ОПС № 13</w:t>
      </w:r>
      <w:r w:rsidR="00DA336E" w:rsidRPr="00DA33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ОГБУ «Пожарно-спасательная служба Иркутской области»</w:t>
      </w:r>
    </w:p>
    <w:sectPr w:rsidR="00DA336E" w:rsidRPr="00DA336E" w:rsidSect="004D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CB5"/>
    <w:rsid w:val="00210F08"/>
    <w:rsid w:val="00384D96"/>
    <w:rsid w:val="0046109D"/>
    <w:rsid w:val="004D7721"/>
    <w:rsid w:val="007111B7"/>
    <w:rsid w:val="00A63A03"/>
    <w:rsid w:val="00C41130"/>
    <w:rsid w:val="00CA64DD"/>
    <w:rsid w:val="00DA336E"/>
    <w:rsid w:val="00DD2AFF"/>
    <w:rsid w:val="00E26CB5"/>
    <w:rsid w:val="00F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PCH136</cp:lastModifiedBy>
  <cp:revision>10</cp:revision>
  <cp:lastPrinted>2017-06-19T04:31:00Z</cp:lastPrinted>
  <dcterms:created xsi:type="dcterms:W3CDTF">2017-05-16T01:30:00Z</dcterms:created>
  <dcterms:modified xsi:type="dcterms:W3CDTF">2021-04-13T08:37:00Z</dcterms:modified>
</cp:coreProperties>
</file>