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F" w:rsidRDefault="00750D8F" w:rsidP="00750D8F">
      <w:pPr>
        <w:jc w:val="center"/>
      </w:pPr>
      <w:r>
        <w:t>РОССИЙСКАЯ ФЕДЕРАЦИЯ</w:t>
      </w:r>
    </w:p>
    <w:p w:rsidR="00750D8F" w:rsidRDefault="00750D8F" w:rsidP="00750D8F">
      <w:pPr>
        <w:jc w:val="center"/>
      </w:pPr>
      <w:r>
        <w:t>ИРКУТСКАЯ ОБЛАСТЬ</w:t>
      </w:r>
    </w:p>
    <w:p w:rsidR="00750D8F" w:rsidRDefault="00750D8F" w:rsidP="00750D8F">
      <w:pPr>
        <w:jc w:val="center"/>
      </w:pPr>
      <w:r>
        <w:t>НИЖНЕУДИНСКИЙ РАЙОН</w:t>
      </w:r>
    </w:p>
    <w:p w:rsidR="00750D8F" w:rsidRDefault="00750D8F" w:rsidP="00750D8F">
      <w:pPr>
        <w:jc w:val="center"/>
      </w:pPr>
      <w:r>
        <w:t>А Д М И Н И С Т Р А Ц И Я</w:t>
      </w:r>
    </w:p>
    <w:p w:rsidR="00750D8F" w:rsidRDefault="00750D8F" w:rsidP="00750D8F">
      <w:pPr>
        <w:jc w:val="center"/>
      </w:pPr>
      <w:r>
        <w:t>КАТАРБЕЙСКОГО МУНИЦИПАЛЬНОГО ОБРАЗОВАНИЯ</w:t>
      </w:r>
    </w:p>
    <w:p w:rsidR="00750D8F" w:rsidRDefault="00750D8F" w:rsidP="00750D8F">
      <w:pPr>
        <w:jc w:val="center"/>
      </w:pPr>
      <w:r>
        <w:t>АДМИНИСТРАЦИЯ СЕЛЬСКОГО ПОСЕЛЕНИЯ</w:t>
      </w:r>
    </w:p>
    <w:p w:rsidR="00750D8F" w:rsidRDefault="00750D8F" w:rsidP="00750D8F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750D8F" w:rsidRDefault="00750D8F" w:rsidP="00750D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750D8F" w:rsidRDefault="00750D8F" w:rsidP="00750D8F">
      <w:pPr>
        <w:rPr>
          <w:sz w:val="22"/>
        </w:rPr>
      </w:pPr>
      <w:r>
        <w:rPr>
          <w:sz w:val="22"/>
        </w:rPr>
        <w:t>Нижнеудинский район с. Катарбей, ул. Советская 84                                                         тел. З-51-45</w:t>
      </w:r>
    </w:p>
    <w:p w:rsidR="00750D8F" w:rsidRDefault="00750D8F" w:rsidP="00750D8F">
      <w:pPr>
        <w:rPr>
          <w:sz w:val="22"/>
        </w:rPr>
      </w:pPr>
    </w:p>
    <w:p w:rsidR="00750D8F" w:rsidRDefault="005629E0" w:rsidP="00750D8F">
      <w:r>
        <w:t>от 14</w:t>
      </w:r>
      <w:r w:rsidR="00750D8F">
        <w:t xml:space="preserve"> </w:t>
      </w:r>
      <w:r>
        <w:t>июня 2019</w:t>
      </w:r>
      <w:r w:rsidR="00750D8F">
        <w:t xml:space="preserve"> г.                                      </w:t>
      </w:r>
      <w:r w:rsidR="00750D8F">
        <w:rPr>
          <w:b/>
        </w:rPr>
        <w:t xml:space="preserve">№ </w:t>
      </w:r>
      <w:r>
        <w:rPr>
          <w:b/>
        </w:rPr>
        <w:t>39</w:t>
      </w:r>
    </w:p>
    <w:p w:rsidR="00750D8F" w:rsidRDefault="00750D8F" w:rsidP="00750D8F"/>
    <w:p w:rsidR="00750D8F" w:rsidRDefault="00750D8F" w:rsidP="00750D8F">
      <w:r>
        <w:t>«О внесении изменений в штатное расписание</w:t>
      </w:r>
    </w:p>
    <w:p w:rsidR="00750D8F" w:rsidRDefault="00750D8F" w:rsidP="00750D8F">
      <w:r>
        <w:t>Катарбейского муниципального образования».</w:t>
      </w:r>
    </w:p>
    <w:p w:rsidR="00750D8F" w:rsidRDefault="00750D8F" w:rsidP="00750D8F"/>
    <w:p w:rsidR="00750D8F" w:rsidRDefault="00750D8F" w:rsidP="00750D8F">
      <w:r>
        <w:t xml:space="preserve">          </w:t>
      </w:r>
    </w:p>
    <w:p w:rsidR="00750D8F" w:rsidRDefault="00750D8F" w:rsidP="00750D8F"/>
    <w:p w:rsidR="005629E0" w:rsidRPr="005629E0" w:rsidRDefault="005629E0" w:rsidP="005629E0">
      <w:pPr>
        <w:shd w:val="clear" w:color="auto" w:fill="FFFFFF" w:themeFill="background1"/>
        <w:spacing w:line="240" w:lineRule="atLeast"/>
        <w:rPr>
          <w:rFonts w:eastAsia="Times New Roman"/>
          <w:szCs w:val="24"/>
        </w:rPr>
      </w:pPr>
      <w:r w:rsidRPr="005629E0">
        <w:rPr>
          <w:rFonts w:eastAsia="Times New Roman"/>
          <w:szCs w:val="24"/>
        </w:rPr>
        <w:t xml:space="preserve">В целях обеспечения гарантий и упорядочения условий оплаты труда муниципальных служащих органов местного самоуправления Катарбейского муниципального образования, 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законом Иркутской области от 15 октября 2007 года №89-оз «О Реестре должностей муниципальной службы в Иркутской области в соотношении должностей муниципальной  и должностей государственной гражданской службы Иркутской области, Законом Иркутской области от 12.12.2016г №107-оз </w:t>
      </w:r>
      <w:r w:rsidRPr="005629E0">
        <w:rPr>
          <w:rFonts w:eastAsiaTheme="majorEastAsia"/>
          <w:szCs w:val="24"/>
        </w:rPr>
        <w:t>О внесении изменений в отдельные законы Иркутской области, а также о признании отдельных законов Иркутской области утратившими силу», Указом Губернатора Иркутской области от 19.10.2017 г №191-уг «Об увеличении (индексации) размеров окладов месячного денежного содержания государственных гражданских служащих Иркутской области» ( с 1 января 2018 года в 1,04 раза), Указом Губернатора Иркутской области от 11.03.2013 г №191-уг   «</w:t>
      </w:r>
      <w:r w:rsidRPr="005629E0">
        <w:rPr>
          <w:rFonts w:eastAsia="Times New Roman"/>
          <w:spacing w:val="2"/>
          <w:szCs w:val="24"/>
          <w:shd w:val="clear" w:color="auto" w:fill="FFFFFF"/>
        </w:rPr>
        <w:t>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5629E0">
        <w:rPr>
          <w:rFonts w:ascii="Arial" w:eastAsia="Times New Roman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Pr="005629E0">
        <w:rPr>
          <w:rFonts w:eastAsia="Times New Roman"/>
          <w:spacing w:val="2"/>
          <w:szCs w:val="24"/>
          <w:shd w:val="clear" w:color="auto" w:fill="FFFFFF"/>
        </w:rPr>
        <w:t>(</w:t>
      </w:r>
      <w:r w:rsidRPr="005629E0">
        <w:rPr>
          <w:rFonts w:eastAsiaTheme="majorEastAsia"/>
          <w:szCs w:val="24"/>
        </w:rPr>
        <w:t xml:space="preserve"> с 01.10.2013 г в 1,055 раза),  Указом Губернатора Иркутской области от 17.05.2012  г №112-уг « О повышении окладов месячного содержания  государственных гражданских служащих Иркутской области (с 01.06.2012 г в 1,15 раза), Указом Губернатора Иркутской области от 10.10.2011 №267-уг «О повышении окладов месячного содержания  государственных гражданских служащих Иркутской области» ( с 1.10.2011. года  в 1,065 раза)</w:t>
      </w:r>
      <w:r>
        <w:rPr>
          <w:rFonts w:eastAsiaTheme="majorEastAsia"/>
          <w:szCs w:val="24"/>
        </w:rPr>
        <w:t xml:space="preserve">, </w:t>
      </w:r>
      <w:r w:rsidRPr="005629E0">
        <w:rPr>
          <w:rFonts w:eastAsiaTheme="majorEastAsia"/>
          <w:szCs w:val="24"/>
        </w:rPr>
        <w:t xml:space="preserve"> </w:t>
      </w:r>
      <w:r w:rsidRPr="00F962A6">
        <w:rPr>
          <w:rFonts w:eastAsia="Times New Roman"/>
        </w:rPr>
        <w:t>Указа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(изм. от 05.10.2018 г. № 204-уг)</w:t>
      </w:r>
    </w:p>
    <w:p w:rsidR="00A73E98" w:rsidRDefault="00750D8F" w:rsidP="00750D8F">
      <w:pPr>
        <w:jc w:val="center"/>
      </w:pPr>
      <w:r>
        <w:t>Постановляю:</w:t>
      </w:r>
    </w:p>
    <w:p w:rsidR="00750D8F" w:rsidRDefault="00750D8F" w:rsidP="00750D8F">
      <w:pPr>
        <w:pStyle w:val="a3"/>
        <w:numPr>
          <w:ilvl w:val="0"/>
          <w:numId w:val="1"/>
        </w:numPr>
        <w:jc w:val="both"/>
      </w:pPr>
      <w:r>
        <w:t>Внести изменения в штатное расписание, установить следующие должностные окла</w:t>
      </w:r>
      <w:r w:rsidR="005629E0">
        <w:t>ды на основании решения Думы №60</w:t>
      </w:r>
      <w:r w:rsidR="00950A5E">
        <w:t xml:space="preserve"> от 27.0</w:t>
      </w:r>
      <w:r w:rsidR="00273A79">
        <w:t>5.2019</w:t>
      </w:r>
      <w:r>
        <w:t xml:space="preserve"> года, постановления №</w:t>
      </w:r>
      <w:r w:rsidR="00273A79">
        <w:t>37</w:t>
      </w:r>
      <w:r>
        <w:t xml:space="preserve"> от </w:t>
      </w:r>
      <w:r w:rsidR="00273A79">
        <w:t>27.05.2019</w:t>
      </w:r>
      <w:r>
        <w:t xml:space="preserve"> года.</w:t>
      </w:r>
    </w:p>
    <w:p w:rsidR="00750D8F" w:rsidRDefault="00750D8F" w:rsidP="00750D8F">
      <w:pPr>
        <w:pStyle w:val="a3"/>
        <w:numPr>
          <w:ilvl w:val="1"/>
          <w:numId w:val="1"/>
        </w:numPr>
        <w:jc w:val="both"/>
      </w:pPr>
      <w:r>
        <w:t>в отношении муниципальных служащих:</w:t>
      </w:r>
    </w:p>
    <w:p w:rsidR="00750D8F" w:rsidRDefault="00750D8F" w:rsidP="00750D8F">
      <w:pPr>
        <w:pStyle w:val="a3"/>
        <w:ind w:left="1080"/>
        <w:jc w:val="both"/>
      </w:pPr>
      <w:r>
        <w:t xml:space="preserve">специалисты – </w:t>
      </w:r>
      <w:r w:rsidR="00273A79">
        <w:t>3856</w:t>
      </w:r>
      <w:r>
        <w:t xml:space="preserve"> рублей</w:t>
      </w:r>
    </w:p>
    <w:p w:rsidR="00F717BE" w:rsidRDefault="00750D8F" w:rsidP="00F717BE">
      <w:pPr>
        <w:pStyle w:val="a3"/>
        <w:numPr>
          <w:ilvl w:val="1"/>
          <w:numId w:val="1"/>
        </w:numPr>
        <w:jc w:val="both"/>
      </w:pPr>
      <w:r>
        <w:t>в отношении технических работников, вспомогательного персонала, инспектора</w:t>
      </w:r>
    </w:p>
    <w:p w:rsidR="00F717BE" w:rsidRDefault="00F717BE" w:rsidP="00F717BE">
      <w:pPr>
        <w:pStyle w:val="a3"/>
        <w:ind w:left="1080"/>
        <w:jc w:val="both"/>
      </w:pPr>
      <w:r>
        <w:t>ВУС:</w:t>
      </w:r>
    </w:p>
    <w:p w:rsidR="00F717BE" w:rsidRDefault="00F717BE" w:rsidP="00F717BE">
      <w:pPr>
        <w:pStyle w:val="a3"/>
        <w:ind w:left="1080"/>
        <w:jc w:val="both"/>
      </w:pPr>
      <w:r>
        <w:lastRenderedPageBreak/>
        <w:t>главный бухгалтер – 5589 рублей</w:t>
      </w:r>
    </w:p>
    <w:p w:rsidR="00750D8F" w:rsidRDefault="00F717BE" w:rsidP="00F717BE">
      <w:pPr>
        <w:pStyle w:val="a3"/>
        <w:ind w:left="1080"/>
        <w:jc w:val="both"/>
      </w:pPr>
      <w:r>
        <w:t>инспектор ВУС –</w:t>
      </w:r>
      <w:r w:rsidR="00750D8F">
        <w:t xml:space="preserve"> </w:t>
      </w:r>
      <w:r w:rsidR="00273A79">
        <w:t>4120</w:t>
      </w:r>
      <w:r>
        <w:t xml:space="preserve"> рублей</w:t>
      </w:r>
    </w:p>
    <w:p w:rsidR="00F717BE" w:rsidRDefault="00F717BE" w:rsidP="00F717BE">
      <w:pPr>
        <w:pStyle w:val="a3"/>
        <w:ind w:left="1080"/>
        <w:jc w:val="both"/>
      </w:pPr>
      <w:r>
        <w:t xml:space="preserve">уборщик служебного помещения – </w:t>
      </w:r>
      <w:r w:rsidR="00273A79">
        <w:t>3760</w:t>
      </w:r>
      <w:r>
        <w:t xml:space="preserve"> рублей</w:t>
      </w:r>
    </w:p>
    <w:p w:rsidR="00F717BE" w:rsidRDefault="00F717BE" w:rsidP="00F717BE">
      <w:pPr>
        <w:pStyle w:val="a3"/>
        <w:ind w:left="1080"/>
        <w:jc w:val="both"/>
      </w:pPr>
      <w:r>
        <w:t xml:space="preserve">сторож – </w:t>
      </w:r>
      <w:r w:rsidR="00273A79">
        <w:t>3760</w:t>
      </w:r>
      <w:r>
        <w:t xml:space="preserve"> рублей</w:t>
      </w:r>
    </w:p>
    <w:p w:rsidR="00F717BE" w:rsidRDefault="00F717BE" w:rsidP="00F717BE">
      <w:pPr>
        <w:pStyle w:val="a3"/>
        <w:ind w:left="1080"/>
        <w:jc w:val="both"/>
      </w:pPr>
      <w:r>
        <w:t xml:space="preserve">рабочий по обслуживанию – </w:t>
      </w:r>
      <w:r w:rsidR="00273A79">
        <w:t>3760</w:t>
      </w:r>
      <w:r>
        <w:t xml:space="preserve"> рублей</w:t>
      </w:r>
    </w:p>
    <w:p w:rsidR="00F717BE" w:rsidRDefault="00F717BE" w:rsidP="00F717BE">
      <w:pPr>
        <w:pStyle w:val="a3"/>
        <w:ind w:left="1080"/>
        <w:jc w:val="both"/>
      </w:pPr>
      <w:r>
        <w:t xml:space="preserve">водитель – </w:t>
      </w:r>
      <w:r w:rsidR="00273A79">
        <w:t>4120</w:t>
      </w:r>
      <w:r>
        <w:t xml:space="preserve"> рублей</w:t>
      </w:r>
    </w:p>
    <w:p w:rsidR="00273A79" w:rsidRDefault="00273A79" w:rsidP="00F717BE">
      <w:pPr>
        <w:pStyle w:val="a3"/>
        <w:ind w:left="1080"/>
        <w:jc w:val="both"/>
      </w:pPr>
      <w:r>
        <w:t>делопроизводитель – 3760 рублей</w:t>
      </w:r>
    </w:p>
    <w:p w:rsidR="00117C56" w:rsidRDefault="00117C56" w:rsidP="00117C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343493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Постановление </w:t>
      </w:r>
      <w:r w:rsidRPr="00343493">
        <w:rPr>
          <w:rFonts w:eastAsia="Times New Roman"/>
        </w:rPr>
        <w:t xml:space="preserve">распространяется на правоотношения, возникшие с </w:t>
      </w:r>
      <w:r>
        <w:rPr>
          <w:rFonts w:eastAsia="Times New Roman"/>
        </w:rPr>
        <w:t>0</w:t>
      </w:r>
      <w:r w:rsidRPr="00343493">
        <w:rPr>
          <w:rFonts w:eastAsia="Times New Roman"/>
        </w:rPr>
        <w:t>1 мая 2019 г.</w:t>
      </w:r>
    </w:p>
    <w:p w:rsidR="00FC5A99" w:rsidRPr="00FC5A99" w:rsidRDefault="00FC5A99" w:rsidP="00FC5A99">
      <w:pPr>
        <w:pStyle w:val="a3"/>
        <w:numPr>
          <w:ilvl w:val="0"/>
          <w:numId w:val="1"/>
        </w:numPr>
        <w:jc w:val="both"/>
      </w:pPr>
      <w:r>
        <w:t>Главному бухгалтеру произвести перерасчет заработной платы с 01.05.2019 г.</w:t>
      </w:r>
      <w:bookmarkStart w:id="0" w:name="_GoBack"/>
      <w:bookmarkEnd w:id="0"/>
    </w:p>
    <w:p w:rsidR="00F717BE" w:rsidRDefault="00F717BE" w:rsidP="00F717BE">
      <w:pPr>
        <w:pStyle w:val="a3"/>
        <w:numPr>
          <w:ilvl w:val="0"/>
          <w:numId w:val="1"/>
        </w:numPr>
        <w:jc w:val="both"/>
      </w:pPr>
      <w:r>
        <w:t>Контроль оставляю за собой.</w:t>
      </w:r>
    </w:p>
    <w:p w:rsidR="00F717BE" w:rsidRDefault="00F717BE" w:rsidP="00F717BE">
      <w:pPr>
        <w:jc w:val="both"/>
      </w:pPr>
    </w:p>
    <w:p w:rsidR="00F717BE" w:rsidRDefault="00F717BE" w:rsidP="00F717BE">
      <w:pPr>
        <w:jc w:val="both"/>
      </w:pPr>
    </w:p>
    <w:p w:rsidR="00F717BE" w:rsidRDefault="00F717BE" w:rsidP="00F717BE">
      <w:pPr>
        <w:jc w:val="both"/>
      </w:pPr>
    </w:p>
    <w:p w:rsidR="00F717BE" w:rsidRPr="00750D8F" w:rsidRDefault="00F717BE" w:rsidP="00F717BE">
      <w:pPr>
        <w:jc w:val="both"/>
      </w:pPr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sectPr w:rsidR="00F717BE" w:rsidRPr="0075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D06AA9"/>
    <w:multiLevelType w:val="multilevel"/>
    <w:tmpl w:val="9F888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A5"/>
    <w:rsid w:val="000009A5"/>
    <w:rsid w:val="00020A80"/>
    <w:rsid w:val="00117C56"/>
    <w:rsid w:val="00273A79"/>
    <w:rsid w:val="005629E0"/>
    <w:rsid w:val="00750D8F"/>
    <w:rsid w:val="00950A5E"/>
    <w:rsid w:val="00A73E98"/>
    <w:rsid w:val="00D352BE"/>
    <w:rsid w:val="00F717BE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916D-B3A5-4F27-A892-ED807B7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8F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6</cp:revision>
  <cp:lastPrinted>2019-06-18T00:40:00Z</cp:lastPrinted>
  <dcterms:created xsi:type="dcterms:W3CDTF">2019-06-17T08:53:00Z</dcterms:created>
  <dcterms:modified xsi:type="dcterms:W3CDTF">2019-06-18T00:40:00Z</dcterms:modified>
</cp:coreProperties>
</file>