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608" w:rsidRDefault="00F9519A" w:rsidP="003E260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12</w:t>
      </w:r>
      <w:r w:rsidR="003E2608">
        <w:rPr>
          <w:rFonts w:ascii="Arial" w:hAnsi="Arial" w:cs="Arial"/>
          <w:b/>
          <w:sz w:val="32"/>
          <w:szCs w:val="32"/>
        </w:rPr>
        <w:t xml:space="preserve">.09.2022 г. № </w:t>
      </w:r>
      <w:r>
        <w:rPr>
          <w:rFonts w:ascii="Arial" w:hAnsi="Arial" w:cs="Arial"/>
          <w:b/>
          <w:sz w:val="32"/>
          <w:szCs w:val="32"/>
        </w:rPr>
        <w:t>61</w:t>
      </w:r>
    </w:p>
    <w:p w:rsidR="003E2608" w:rsidRDefault="003E2608" w:rsidP="003E2608">
      <w:pPr>
        <w:pStyle w:val="a3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КАТАРБЕЙСКО</w:t>
      </w:r>
      <w:r w:rsidR="00B84A1C">
        <w:rPr>
          <w:rFonts w:ascii="Arial" w:hAnsi="Arial" w:cs="Arial"/>
          <w:b/>
          <w:sz w:val="32"/>
          <w:szCs w:val="32"/>
        </w:rPr>
        <w:t>Е</w:t>
      </w:r>
      <w:r>
        <w:rPr>
          <w:rFonts w:ascii="Arial" w:hAnsi="Arial" w:cs="Arial"/>
          <w:b/>
          <w:sz w:val="32"/>
          <w:szCs w:val="32"/>
        </w:rPr>
        <w:t xml:space="preserve"> СЕЛЬСКОЕ ПОСЕЛЕНИЕ</w:t>
      </w: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</w:p>
    <w:p w:rsidR="003E2608" w:rsidRDefault="003E2608" w:rsidP="003E260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ИСПОЛЬЗОВАНИИ И ОПРЕДЕЛЕНИИ МЕСТ СКЛАДИРОВАНИЯ ДОННОГО ГРУНТА, ИЗВЛЕЧЁННГО ПРИ ПРОВЕДЕНИИ ДНОУГЛУБИТЕЛЬНЫХ И ДРУГИХ РАБОТ, СВЯЗАННЫХ С ИЗМЕНЕНИЕМ ДНА И БЕРЕГОВ ВОДНОГО ОБЪЕКТА</w:t>
      </w:r>
    </w:p>
    <w:p w:rsidR="003E2608" w:rsidRDefault="003E2608">
      <w:pPr>
        <w:rPr>
          <w:rFonts w:ascii="Arial" w:hAnsi="Arial" w:cs="Arial"/>
        </w:rPr>
      </w:pPr>
    </w:p>
    <w:p w:rsidR="003E2608" w:rsidRDefault="003E2608">
      <w:pPr>
        <w:rPr>
          <w:rFonts w:ascii="Arial" w:hAnsi="Arial" w:cs="Arial"/>
        </w:rPr>
      </w:pPr>
    </w:p>
    <w:p w:rsidR="003E2608" w:rsidRDefault="003E2608" w:rsidP="003E260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Настоящее постановление принято на основании заявления Федерального государственного бюджетного водохозяйственного учреждения «Центррегионводхоз», ОГРН 10257739504528, в соответствии со статьёй 1 52.3 Водного кодекса Российской Федерации от 15.05.2020г. №220 «Об утверждений Порядка использования донного грунта, извлечённого при проведении дноуглубительных и других работ, связанных с изменением дна и берегов водных объектов», руководствуясь Уставом Катарбейского муниципального образования, администрация Катарбейского муниципального образования</w:t>
      </w:r>
    </w:p>
    <w:p w:rsidR="003E2608" w:rsidRDefault="003E2608" w:rsidP="003E2608">
      <w:pPr>
        <w:jc w:val="both"/>
        <w:rPr>
          <w:rFonts w:ascii="Arial" w:hAnsi="Arial" w:cs="Arial"/>
        </w:rPr>
      </w:pPr>
    </w:p>
    <w:p w:rsidR="003E2608" w:rsidRDefault="003E2608" w:rsidP="003E260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3E2608" w:rsidRDefault="003E2608" w:rsidP="003E2608">
      <w:pPr>
        <w:jc w:val="center"/>
        <w:rPr>
          <w:rFonts w:ascii="Arial" w:hAnsi="Arial" w:cs="Arial"/>
        </w:rPr>
      </w:pPr>
    </w:p>
    <w:p w:rsidR="003E2608" w:rsidRPr="00E53D92" w:rsidRDefault="00E53D92" w:rsidP="00E53D92">
      <w:pPr>
        <w:jc w:val="both"/>
        <w:rPr>
          <w:rFonts w:ascii="Arial" w:hAnsi="Arial" w:cs="Arial"/>
        </w:rPr>
      </w:pPr>
      <w:r w:rsidRPr="00E53D92">
        <w:rPr>
          <w:rFonts w:ascii="Arial" w:hAnsi="Arial" w:cs="Arial"/>
        </w:rPr>
        <w:tab/>
        <w:t>1</w:t>
      </w:r>
      <w:r>
        <w:rPr>
          <w:rFonts w:ascii="Arial" w:hAnsi="Arial" w:cs="Arial"/>
        </w:rPr>
        <w:t xml:space="preserve">. </w:t>
      </w:r>
      <w:r w:rsidR="00EA442C">
        <w:rPr>
          <w:rFonts w:ascii="Arial" w:hAnsi="Arial" w:cs="Arial"/>
        </w:rPr>
        <w:t xml:space="preserve">Донный грунт, </w:t>
      </w:r>
      <w:r w:rsidRPr="00E53D92">
        <w:rPr>
          <w:rFonts w:ascii="Arial" w:hAnsi="Arial" w:cs="Arial"/>
        </w:rPr>
        <w:t xml:space="preserve"> </w:t>
      </w:r>
      <w:r w:rsidR="00EA442C">
        <w:rPr>
          <w:rFonts w:ascii="Arial" w:hAnsi="Arial" w:cs="Arial"/>
        </w:rPr>
        <w:t>и</w:t>
      </w:r>
      <w:r w:rsidRPr="00E53D92">
        <w:rPr>
          <w:rFonts w:ascii="Arial" w:hAnsi="Arial" w:cs="Arial"/>
        </w:rPr>
        <w:t>звлечённый при проведении дноуглубительных и других работ, связанных с изменением дна и берегов водных объектов, будет использован для обеспечения муниципальных нужд в целях организации благоустройства территории и осуществление дорожной деятельности муниципального образования.</w:t>
      </w:r>
    </w:p>
    <w:p w:rsidR="00E53D92" w:rsidRDefault="00E53D92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2. Место проведения работ река Орик,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 xml:space="preserve">. Орик, Нижнеудинского района, Иркутской области (изъятия донного грунта при расчистке русла р. Орик в </w:t>
      </w:r>
      <w:proofErr w:type="spellStart"/>
      <w:r>
        <w:rPr>
          <w:rFonts w:ascii="Arial" w:hAnsi="Arial" w:cs="Arial"/>
        </w:rPr>
        <w:t>н.п</w:t>
      </w:r>
      <w:proofErr w:type="spellEnd"/>
      <w:r>
        <w:rPr>
          <w:rFonts w:ascii="Arial" w:hAnsi="Arial" w:cs="Arial"/>
        </w:rPr>
        <w:t>. Орик, Нижнеудинского района, Иркутской области) общей протяжённостью 2162,00 м</w:t>
      </w:r>
      <w:r w:rsidR="00ED37F2">
        <w:rPr>
          <w:rFonts w:ascii="Arial" w:hAnsi="Arial" w:cs="Arial"/>
        </w:rPr>
        <w:t>., координаты:</w:t>
      </w:r>
    </w:p>
    <w:p w:rsidR="00E53D92" w:rsidRDefault="00E53D92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5654CB">
        <w:rPr>
          <w:rFonts w:ascii="Arial" w:hAnsi="Arial" w:cs="Arial"/>
        </w:rPr>
        <w:t>Н</w:t>
      </w:r>
      <w:r>
        <w:rPr>
          <w:rFonts w:ascii="Arial" w:hAnsi="Arial" w:cs="Arial"/>
        </w:rPr>
        <w:t>ачало</w:t>
      </w:r>
      <w:r w:rsidR="005654CB">
        <w:rPr>
          <w:rFonts w:ascii="Arial" w:hAnsi="Arial" w:cs="Arial"/>
        </w:rPr>
        <w:t xml:space="preserve"> 54</w:t>
      </w:r>
      <w:r w:rsidR="005654CB">
        <w:rPr>
          <w:rFonts w:ascii="Arial" w:hAnsi="Arial" w:cs="Arial"/>
          <w:vertAlign w:val="superscript"/>
        </w:rPr>
        <w:t>о</w:t>
      </w:r>
      <w:r w:rsidR="005654CB">
        <w:rPr>
          <w:rFonts w:ascii="Arial" w:hAnsi="Arial" w:cs="Arial"/>
        </w:rPr>
        <w:t>18</w:t>
      </w:r>
      <w:r w:rsidR="005654CB" w:rsidRPr="005654CB">
        <w:rPr>
          <w:rFonts w:ascii="Arial" w:hAnsi="Arial" w:cs="Arial"/>
          <w:vertAlign w:val="superscript"/>
        </w:rPr>
        <w:t>’</w:t>
      </w:r>
      <w:r w:rsidR="005654CB">
        <w:rPr>
          <w:rFonts w:ascii="Arial" w:hAnsi="Arial" w:cs="Arial"/>
        </w:rPr>
        <w:t>44.4853</w:t>
      </w:r>
      <w:r w:rsidR="005654CB" w:rsidRPr="005654CB">
        <w:rPr>
          <w:rFonts w:ascii="Arial" w:hAnsi="Arial" w:cs="Arial"/>
          <w:vertAlign w:val="superscript"/>
        </w:rPr>
        <w:t>”</w:t>
      </w:r>
      <w:r w:rsidR="00ED37F2">
        <w:rPr>
          <w:rFonts w:ascii="Arial" w:hAnsi="Arial" w:cs="Arial"/>
          <w:vertAlign w:val="superscript"/>
        </w:rPr>
        <w:t xml:space="preserve"> </w:t>
      </w:r>
      <w:proofErr w:type="spellStart"/>
      <w:r w:rsidR="005654CB">
        <w:rPr>
          <w:rFonts w:ascii="Arial" w:hAnsi="Arial" w:cs="Arial"/>
        </w:rPr>
        <w:t>с.ш</w:t>
      </w:r>
      <w:proofErr w:type="spellEnd"/>
      <w:r w:rsidR="005654CB">
        <w:rPr>
          <w:rFonts w:ascii="Arial" w:hAnsi="Arial" w:cs="Arial"/>
        </w:rPr>
        <w:t>., 99</w:t>
      </w:r>
      <w:r w:rsidR="005654CB">
        <w:rPr>
          <w:rFonts w:ascii="Arial" w:hAnsi="Arial" w:cs="Arial"/>
          <w:vertAlign w:val="superscript"/>
        </w:rPr>
        <w:t>о</w:t>
      </w:r>
      <w:r w:rsidR="005654CB">
        <w:rPr>
          <w:rFonts w:ascii="Arial" w:hAnsi="Arial" w:cs="Arial"/>
        </w:rPr>
        <w:t>32</w:t>
      </w:r>
      <w:r w:rsidR="005654CB" w:rsidRPr="005654CB">
        <w:rPr>
          <w:rFonts w:ascii="Arial" w:hAnsi="Arial" w:cs="Arial"/>
          <w:vertAlign w:val="superscript"/>
        </w:rPr>
        <w:t>’</w:t>
      </w:r>
      <w:r w:rsidR="005654CB">
        <w:rPr>
          <w:rFonts w:ascii="Arial" w:hAnsi="Arial" w:cs="Arial"/>
        </w:rPr>
        <w:t>59.1119</w:t>
      </w:r>
      <w:r w:rsidR="005654CB" w:rsidRPr="005654CB">
        <w:rPr>
          <w:rFonts w:ascii="Arial" w:hAnsi="Arial" w:cs="Arial"/>
          <w:vertAlign w:val="superscript"/>
        </w:rPr>
        <w:t>”</w:t>
      </w:r>
      <w:r w:rsidR="00ED37F2">
        <w:rPr>
          <w:rFonts w:ascii="Arial" w:hAnsi="Arial" w:cs="Arial"/>
          <w:vertAlign w:val="superscript"/>
        </w:rPr>
        <w:t xml:space="preserve"> </w:t>
      </w:r>
      <w:proofErr w:type="spellStart"/>
      <w:r w:rsidR="005654CB">
        <w:rPr>
          <w:rFonts w:ascii="Arial" w:hAnsi="Arial" w:cs="Arial"/>
        </w:rPr>
        <w:t>в.д</w:t>
      </w:r>
      <w:proofErr w:type="spellEnd"/>
      <w:r w:rsidR="005654CB">
        <w:rPr>
          <w:rFonts w:ascii="Arial" w:hAnsi="Arial" w:cs="Arial"/>
        </w:rPr>
        <w:t>.</w:t>
      </w:r>
    </w:p>
    <w:p w:rsidR="005654CB" w:rsidRDefault="005654CB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Конец 54</w:t>
      </w:r>
      <w:r>
        <w:rPr>
          <w:rFonts w:ascii="Arial" w:hAnsi="Arial" w:cs="Arial"/>
          <w:vertAlign w:val="superscript"/>
        </w:rPr>
        <w:t>о</w:t>
      </w:r>
      <w:r>
        <w:rPr>
          <w:rFonts w:ascii="Arial" w:hAnsi="Arial" w:cs="Arial"/>
        </w:rPr>
        <w:t>18</w:t>
      </w:r>
      <w:r w:rsidRPr="005654CB">
        <w:rPr>
          <w:rFonts w:ascii="Arial" w:hAnsi="Arial" w:cs="Arial"/>
          <w:vertAlign w:val="superscript"/>
        </w:rPr>
        <w:t>’</w:t>
      </w:r>
      <w:r w:rsidRPr="005654CB">
        <w:rPr>
          <w:rFonts w:ascii="Arial" w:hAnsi="Arial" w:cs="Arial"/>
        </w:rPr>
        <w:t>19.2380</w:t>
      </w:r>
      <w:r w:rsidRPr="005654CB">
        <w:rPr>
          <w:rFonts w:ascii="Arial" w:hAnsi="Arial" w:cs="Arial"/>
          <w:vertAlign w:val="superscript"/>
        </w:rPr>
        <w:t>”</w:t>
      </w:r>
      <w:r w:rsidR="00ED37F2"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с.ш</w:t>
      </w:r>
      <w:proofErr w:type="spellEnd"/>
      <w:r>
        <w:rPr>
          <w:rFonts w:ascii="Arial" w:hAnsi="Arial" w:cs="Arial"/>
        </w:rPr>
        <w:t>., 99</w:t>
      </w:r>
      <w:r>
        <w:rPr>
          <w:rFonts w:ascii="Arial" w:hAnsi="Arial" w:cs="Arial"/>
          <w:vertAlign w:val="superscript"/>
        </w:rPr>
        <w:t>о</w:t>
      </w:r>
      <w:r>
        <w:rPr>
          <w:rFonts w:ascii="Arial" w:hAnsi="Arial" w:cs="Arial"/>
        </w:rPr>
        <w:t>34</w:t>
      </w:r>
      <w:r w:rsidRPr="005654CB">
        <w:rPr>
          <w:rFonts w:ascii="Arial" w:hAnsi="Arial" w:cs="Arial"/>
          <w:vertAlign w:val="superscript"/>
        </w:rPr>
        <w:t>’</w:t>
      </w:r>
      <w:r>
        <w:rPr>
          <w:rFonts w:ascii="Arial" w:hAnsi="Arial" w:cs="Arial"/>
        </w:rPr>
        <w:t>7.4063</w:t>
      </w:r>
      <w:r w:rsidRPr="005654CB">
        <w:rPr>
          <w:rFonts w:ascii="Arial" w:hAnsi="Arial" w:cs="Arial"/>
          <w:vertAlign w:val="superscript"/>
        </w:rPr>
        <w:t>”</w:t>
      </w:r>
      <w:r w:rsidR="00ED37F2">
        <w:rPr>
          <w:rFonts w:ascii="Arial" w:hAnsi="Arial" w:cs="Arial"/>
          <w:vertAlign w:val="superscript"/>
        </w:rPr>
        <w:t xml:space="preserve"> </w:t>
      </w:r>
      <w:proofErr w:type="spellStart"/>
      <w:r>
        <w:rPr>
          <w:rFonts w:ascii="Arial" w:hAnsi="Arial" w:cs="Arial"/>
        </w:rPr>
        <w:t>в.д</w:t>
      </w:r>
      <w:proofErr w:type="spellEnd"/>
      <w:r>
        <w:rPr>
          <w:rFonts w:ascii="Arial" w:hAnsi="Arial" w:cs="Arial"/>
        </w:rPr>
        <w:t>.</w:t>
      </w:r>
    </w:p>
    <w:p w:rsidR="00EE46D2" w:rsidRDefault="00EE46D2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3. Общий</w:t>
      </w:r>
      <w:r w:rsidR="00B47D33">
        <w:rPr>
          <w:rFonts w:ascii="Arial" w:hAnsi="Arial" w:cs="Arial"/>
        </w:rPr>
        <w:t xml:space="preserve"> объём извлекаемого грунта 33557,0 </w:t>
      </w:r>
      <w:proofErr w:type="spellStart"/>
      <w:r w:rsidR="00B47D33">
        <w:rPr>
          <w:rFonts w:ascii="Arial" w:hAnsi="Arial" w:cs="Arial"/>
        </w:rPr>
        <w:t>куб.м</w:t>
      </w:r>
      <w:proofErr w:type="spellEnd"/>
      <w:r w:rsidR="00B47D33">
        <w:rPr>
          <w:rFonts w:ascii="Arial" w:hAnsi="Arial" w:cs="Arial"/>
        </w:rPr>
        <w:t>.</w:t>
      </w:r>
    </w:p>
    <w:p w:rsidR="00EE46D2" w:rsidRDefault="00EE46D2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4. Место складирования донных грунтов установить на землях населённого пункта:</w:t>
      </w:r>
    </w:p>
    <w:p w:rsidR="00EE46D2" w:rsidRDefault="00EE46D2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- условный номер ЗУ 2(1). Адрес (месторасположения): Иркутская область, Нижнеудинский район, д. Орик</w:t>
      </w:r>
      <w:r w:rsidR="00F9519A">
        <w:rPr>
          <w:rFonts w:ascii="Arial" w:hAnsi="Arial" w:cs="Arial"/>
        </w:rPr>
        <w:t>.</w:t>
      </w:r>
    </w:p>
    <w:p w:rsidR="00F21709" w:rsidRDefault="00F21709" w:rsidP="00E53D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5. Местом фактического использования донного грунта для обеспече</w:t>
      </w:r>
      <w:r w:rsidR="00F9519A">
        <w:rPr>
          <w:rFonts w:ascii="Arial" w:hAnsi="Arial" w:cs="Arial"/>
        </w:rPr>
        <w:t>ния муниципальных нужд являются:</w:t>
      </w:r>
    </w:p>
    <w:p w:rsidR="00F21709" w:rsidRDefault="00F21709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 w:rsidRPr="00F21709">
        <w:rPr>
          <w:rFonts w:ascii="Arial" w:hAnsi="Arial" w:cs="Arial"/>
          <w:b w:val="0"/>
        </w:rPr>
        <w:tab/>
        <w:t>- автомобильные дороги общего пользования местного значения Катарбейского муниципального образования, перечень которых утверждён постановлением Катарбейского муниципального образования №03 от 17.01.2011г.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lastRenderedPageBreak/>
        <w:t>«</w:t>
      </w:r>
      <w:r w:rsidRPr="00F21709">
        <w:rPr>
          <w:rFonts w:ascii="Arial" w:hAnsi="Arial" w:cs="Arial"/>
          <w:b w:val="0"/>
        </w:rPr>
        <w:t>Об утверждении Перечня и присвоении идентификационных номеров</w:t>
      </w:r>
      <w:r>
        <w:rPr>
          <w:rFonts w:ascii="Arial" w:hAnsi="Arial" w:cs="Arial"/>
          <w:b w:val="0"/>
        </w:rPr>
        <w:t xml:space="preserve"> </w:t>
      </w:r>
      <w:r w:rsidRPr="00F21709">
        <w:rPr>
          <w:rFonts w:ascii="Arial" w:hAnsi="Arial" w:cs="Arial"/>
          <w:b w:val="0"/>
        </w:rPr>
        <w:t>автомобильным дорогам общего пользования местного значения</w:t>
      </w:r>
      <w:r>
        <w:rPr>
          <w:rFonts w:ascii="Arial" w:hAnsi="Arial" w:cs="Arial"/>
          <w:b w:val="0"/>
        </w:rPr>
        <w:t>»</w:t>
      </w:r>
      <w:r w:rsidR="00ED37F2">
        <w:rPr>
          <w:rFonts w:ascii="Arial" w:hAnsi="Arial" w:cs="Arial"/>
          <w:b w:val="0"/>
        </w:rPr>
        <w:t>.</w:t>
      </w:r>
    </w:p>
    <w:p w:rsid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 xml:space="preserve">6. Настоящее постановление опубликовать в информационно-аналитическом издании Катарбейского муниципального образования «Вестник Катарбейского сельского поселения» и разместить на сайте администрации Катарбейского муниципального образования </w:t>
      </w:r>
      <w:r>
        <w:rPr>
          <w:rFonts w:ascii="Arial" w:hAnsi="Arial" w:cs="Arial"/>
          <w:b w:val="0"/>
          <w:lang w:val="en-US"/>
        </w:rPr>
        <w:t>katarbey</w:t>
      </w:r>
      <w:r w:rsidRPr="00ED37F2">
        <w:rPr>
          <w:rFonts w:ascii="Arial" w:hAnsi="Arial" w:cs="Arial"/>
          <w:b w:val="0"/>
        </w:rPr>
        <w:t>.</w:t>
      </w:r>
      <w:r>
        <w:rPr>
          <w:rFonts w:ascii="Arial" w:hAnsi="Arial" w:cs="Arial"/>
          <w:b w:val="0"/>
          <w:lang w:val="en-US"/>
        </w:rPr>
        <w:t>ru</w:t>
      </w:r>
      <w:r>
        <w:rPr>
          <w:rFonts w:ascii="Arial" w:hAnsi="Arial" w:cs="Arial"/>
          <w:b w:val="0"/>
        </w:rPr>
        <w:t>.</w:t>
      </w:r>
    </w:p>
    <w:p w:rsid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ab/>
        <w:t>7. Контроль за исполнением данного постановления оставляю за собой.</w:t>
      </w:r>
    </w:p>
    <w:p w:rsid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</w:p>
    <w:p w:rsidR="00ED37F2" w:rsidRPr="00ED37F2" w:rsidRDefault="00ED37F2" w:rsidP="00F21709">
      <w:pPr>
        <w:pStyle w:val="ConsPlusTitle"/>
        <w:widowControl/>
        <w:jc w:val="both"/>
        <w:outlineLvl w:val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Глава Катарбейского муниципального образования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>Л.С. Третьякова</w:t>
      </w:r>
    </w:p>
    <w:p w:rsidR="00F21709" w:rsidRPr="00F21709" w:rsidRDefault="00F21709" w:rsidP="00E53D92">
      <w:pPr>
        <w:jc w:val="both"/>
        <w:rPr>
          <w:rFonts w:ascii="Arial" w:hAnsi="Arial" w:cs="Arial"/>
        </w:rPr>
      </w:pPr>
    </w:p>
    <w:p w:rsidR="00E53D92" w:rsidRPr="00E53D92" w:rsidRDefault="00E53D92" w:rsidP="00E53D92">
      <w:r>
        <w:tab/>
      </w:r>
    </w:p>
    <w:sectPr w:rsidR="00E53D92" w:rsidRPr="00E53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23274"/>
    <w:multiLevelType w:val="hybridMultilevel"/>
    <w:tmpl w:val="817E373C"/>
    <w:lvl w:ilvl="0" w:tplc="0570EE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72E66E1"/>
    <w:multiLevelType w:val="hybridMultilevel"/>
    <w:tmpl w:val="D68C59AC"/>
    <w:lvl w:ilvl="0" w:tplc="11566D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082D3F"/>
    <w:multiLevelType w:val="hybridMultilevel"/>
    <w:tmpl w:val="1FF8DAB2"/>
    <w:lvl w:ilvl="0" w:tplc="FF24AF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9E6"/>
    <w:rsid w:val="000D39E6"/>
    <w:rsid w:val="003E2608"/>
    <w:rsid w:val="005654CB"/>
    <w:rsid w:val="00B01722"/>
    <w:rsid w:val="00B47D33"/>
    <w:rsid w:val="00B80F28"/>
    <w:rsid w:val="00B84A1C"/>
    <w:rsid w:val="00D2709B"/>
    <w:rsid w:val="00E53D92"/>
    <w:rsid w:val="00EA442C"/>
    <w:rsid w:val="00ED37F2"/>
    <w:rsid w:val="00EE46D2"/>
    <w:rsid w:val="00F21709"/>
    <w:rsid w:val="00F9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608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3E2608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2608"/>
    <w:pPr>
      <w:ind w:left="720"/>
      <w:contextualSpacing/>
    </w:pPr>
  </w:style>
  <w:style w:type="paragraph" w:customStyle="1" w:styleId="ConsPlusTitle">
    <w:name w:val="ConsPlusTitle"/>
    <w:rsid w:val="00F21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E2608"/>
    <w:pPr>
      <w:jc w:val="center"/>
    </w:pPr>
    <w:rPr>
      <w:rFonts w:ascii="Arial CYR" w:hAnsi="Arial CYR"/>
      <w:szCs w:val="20"/>
    </w:rPr>
  </w:style>
  <w:style w:type="character" w:customStyle="1" w:styleId="a4">
    <w:name w:val="Название Знак"/>
    <w:basedOn w:val="a0"/>
    <w:link w:val="a3"/>
    <w:rsid w:val="003E2608"/>
    <w:rPr>
      <w:rFonts w:ascii="Arial CYR" w:eastAsia="Times New Roman" w:hAnsi="Arial CYR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3E2608"/>
    <w:pPr>
      <w:ind w:left="720"/>
      <w:contextualSpacing/>
    </w:pPr>
  </w:style>
  <w:style w:type="paragraph" w:customStyle="1" w:styleId="ConsPlusTitle">
    <w:name w:val="ConsPlusTitle"/>
    <w:rsid w:val="00F21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adm.katarbey</dc:creator>
  <cp:lastModifiedBy>Gigabyte</cp:lastModifiedBy>
  <cp:revision>2</cp:revision>
  <cp:lastPrinted>2022-09-22T01:33:00Z</cp:lastPrinted>
  <dcterms:created xsi:type="dcterms:W3CDTF">2022-10-24T00:43:00Z</dcterms:created>
  <dcterms:modified xsi:type="dcterms:W3CDTF">2022-10-24T00:43:00Z</dcterms:modified>
</cp:coreProperties>
</file>