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9" w:rsidRDefault="00B96F69" w:rsidP="00B96F69">
      <w:pPr>
        <w:rPr>
          <w:rFonts w:ascii="Arial" w:hAnsi="Arial" w:cs="Arial"/>
          <w:sz w:val="24"/>
          <w:szCs w:val="24"/>
        </w:rPr>
      </w:pPr>
    </w:p>
    <w:p w:rsidR="00B96F69" w:rsidRDefault="00B96F69" w:rsidP="00B96F69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484" w:rsidRDefault="000F0484" w:rsidP="000F048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0484" w:rsidRDefault="000F0484" w:rsidP="000F048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0F0484" w:rsidRDefault="000F0484" w:rsidP="000F0484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0F0484" w:rsidRDefault="000F0484" w:rsidP="000F0484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0F0484" w:rsidRDefault="000F0484" w:rsidP="000F0484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</w:t>
      </w:r>
    </w:p>
    <w:p w:rsidR="000F0484" w:rsidRDefault="005015DC" w:rsidP="000F0484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0F0484" w:rsidRDefault="000F0484" w:rsidP="000F0484">
      <w:pPr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ул.   Советская 84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тел.: 8(395-57)35-145 </w:t>
      </w:r>
    </w:p>
    <w:p w:rsidR="000F0484" w:rsidRDefault="000F0484" w:rsidP="000F0484">
      <w:pPr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00B3F">
        <w:rPr>
          <w:rFonts w:ascii="Arial" w:hAnsi="Arial" w:cs="Arial"/>
          <w:sz w:val="24"/>
          <w:szCs w:val="24"/>
        </w:rPr>
        <w:t xml:space="preserve">21 </w:t>
      </w:r>
      <w:proofErr w:type="gramStart"/>
      <w:r w:rsidR="00200B3F">
        <w:rPr>
          <w:rFonts w:ascii="Arial" w:hAnsi="Arial" w:cs="Arial"/>
          <w:sz w:val="24"/>
          <w:szCs w:val="24"/>
        </w:rPr>
        <w:t xml:space="preserve">мая </w:t>
      </w:r>
      <w:r>
        <w:rPr>
          <w:rFonts w:ascii="Arial" w:hAnsi="Arial" w:cs="Arial"/>
          <w:sz w:val="24"/>
          <w:szCs w:val="24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</w:rPr>
        <w:t xml:space="preserve"> года </w:t>
      </w:r>
      <w:r w:rsidR="00200B3F">
        <w:rPr>
          <w:rFonts w:ascii="Arial" w:hAnsi="Arial" w:cs="Arial"/>
          <w:sz w:val="24"/>
          <w:szCs w:val="24"/>
        </w:rPr>
        <w:t xml:space="preserve">               </w:t>
      </w:r>
      <w:r w:rsidR="005015DC">
        <w:rPr>
          <w:rFonts w:ascii="Arial" w:hAnsi="Arial" w:cs="Arial"/>
          <w:sz w:val="24"/>
          <w:szCs w:val="24"/>
        </w:rPr>
        <w:t xml:space="preserve">                           № 118</w:t>
      </w:r>
    </w:p>
    <w:p w:rsidR="000F0484" w:rsidRDefault="000F0484" w:rsidP="000F0484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Катарбейского муниципального</w:t>
      </w: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образования»</w:t>
      </w: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0484" w:rsidRDefault="000F0484" w:rsidP="000F0484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Катарбейского муниципального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образования  в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</w:t>
      </w:r>
    </w:p>
    <w:p w:rsidR="000F0484" w:rsidRDefault="000F0484" w:rsidP="000F0484">
      <w:pPr>
        <w:shd w:val="clear" w:color="auto" w:fill="FFFFFF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24.04.2020 №148-ФЗ, от 23.05.2020 №154-ФЗ, от 13.07.2020 №194-ФЗ, от 20.07.2020 №241-ФЗ, от 09.11.2020 №363-ФЗ, от 09.11.2020 №370-ФЗ, от 22.12.2020 №458-ФЗ, от 29.12.2020 №464-ФЗ,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0F0484" w:rsidRDefault="000F0484" w:rsidP="000F0484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0F0484" w:rsidRDefault="000F0484" w:rsidP="000F0484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0F0484" w:rsidRDefault="000F0484" w:rsidP="000F0484">
      <w:pPr>
        <w:pStyle w:val="ConsNormal0"/>
        <w:ind w:firstLine="709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1.</w:t>
      </w:r>
      <w:r>
        <w:rPr>
          <w:color w:val="000000"/>
          <w:spacing w:val="-1"/>
          <w:sz w:val="24"/>
          <w:szCs w:val="24"/>
        </w:rPr>
        <w:t>1  часть</w:t>
      </w:r>
      <w:proofErr w:type="gramEnd"/>
      <w:r>
        <w:rPr>
          <w:color w:val="000000"/>
          <w:spacing w:val="-1"/>
          <w:sz w:val="24"/>
          <w:szCs w:val="24"/>
        </w:rPr>
        <w:t xml:space="preserve"> 1 статьи 7 дополнить пунктом 18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«18) предоставление</w:t>
      </w:r>
      <w:r>
        <w:rPr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1.2  часть</w:t>
      </w:r>
      <w:proofErr w:type="gramEnd"/>
      <w:r>
        <w:rPr>
          <w:spacing w:val="-1"/>
          <w:sz w:val="24"/>
          <w:szCs w:val="24"/>
        </w:rPr>
        <w:t xml:space="preserve"> 1 статьи 7 дополнить пунктом 19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опьянения;»;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1.3 Часть 8 статьи 16 дополнить пунктом 7 следующего содержания: 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«7</w:t>
      </w:r>
      <w:proofErr w:type="gramStart"/>
      <w:r>
        <w:rPr>
          <w:color w:val="000000"/>
          <w:spacing w:val="-1"/>
          <w:sz w:val="24"/>
          <w:szCs w:val="24"/>
        </w:rPr>
        <w:t>)  обсуждение</w:t>
      </w:r>
      <w:proofErr w:type="gramEnd"/>
      <w:r>
        <w:rPr>
          <w:color w:val="000000"/>
          <w:spacing w:val="-1"/>
          <w:sz w:val="24"/>
          <w:szCs w:val="24"/>
        </w:rPr>
        <w:t xml:space="preserve"> инициативного проекта и принятие решения по вопросу о его одобрении.»;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1.4. Статью 16 дополнить частью 9.1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1.5. В части 1 статьи 18 Устава: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рассмотрения»;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1.7. Статью 18 дополнить частью 2.1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Думы.».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1.8. Часть 2 статьи 20 дополнить абзацем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1.9. Часть 3 статьи 20 дополнить пунктом 3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проекта.»;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1.10. статью </w:t>
      </w:r>
      <w:proofErr w:type="gramStart"/>
      <w:r>
        <w:rPr>
          <w:spacing w:val="-1"/>
          <w:sz w:val="24"/>
          <w:szCs w:val="24"/>
        </w:rPr>
        <w:t>38  дополнить</w:t>
      </w:r>
      <w:proofErr w:type="gramEnd"/>
      <w:r>
        <w:rPr>
          <w:spacing w:val="-1"/>
          <w:sz w:val="24"/>
          <w:szCs w:val="24"/>
        </w:rPr>
        <w:t xml:space="preserve"> частью 4.2 следующего содержания: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proofErr w:type="gramStart"/>
      <w:r>
        <w:rPr>
          <w:spacing w:val="-1"/>
          <w:sz w:val="24"/>
          <w:szCs w:val="24"/>
        </w:rPr>
        <w:t>4.2  Депутату</w:t>
      </w:r>
      <w:proofErr w:type="gramEnd"/>
      <w:r>
        <w:rPr>
          <w:spacing w:val="-1"/>
          <w:sz w:val="24"/>
          <w:szCs w:val="24"/>
        </w:rPr>
        <w:t xml:space="preserve">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месяц;»;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           </w:t>
      </w:r>
      <w:r>
        <w:rPr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1.12. В части 5 статьи 48 слова «и обнародуются» исключить;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1.13. В части 6 статьи 48 слово «обнародованию» исключить;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1.14. В части 7 статьи 48 слово «обнародования» исключить;</w:t>
      </w:r>
    </w:p>
    <w:p w:rsidR="000F0484" w:rsidRDefault="000F0484" w:rsidP="000F0484">
      <w:pPr>
        <w:pStyle w:val="ConsNormal0"/>
        <w:ind w:firstLin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1.15. В наименовании статьи 50 слово «обнародование» исключить»;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1.16. 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 части 2 статьи 50 слово («обнародования») исключить;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1.17.  В части 3 статьи 50 слово («обнародовании») исключить;</w:t>
      </w:r>
    </w:p>
    <w:p w:rsidR="000F0484" w:rsidRDefault="000F0484" w:rsidP="000F0484">
      <w:pPr>
        <w:pStyle w:val="ConsNormal0"/>
        <w:ind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1.18.  В части 5 статьи 50 слово («обнародования») исключить.</w:t>
      </w:r>
    </w:p>
    <w:p w:rsidR="000F0484" w:rsidRDefault="000F0484" w:rsidP="000F048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F0484" w:rsidRDefault="000F0484" w:rsidP="000F048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3. Главе Катарбейского муниципального образования опубликовать </w:t>
      </w:r>
      <w:bookmarkEnd w:id="0"/>
      <w:r>
        <w:rPr>
          <w:rFonts w:ascii="Arial" w:hAnsi="Arial" w:cs="Arial"/>
          <w:sz w:val="24"/>
          <w:szCs w:val="24"/>
        </w:rPr>
        <w:t>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0F0484" w:rsidRDefault="000F0484" w:rsidP="000F048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городского поселения».</w:t>
      </w:r>
    </w:p>
    <w:p w:rsidR="000F0484" w:rsidRDefault="000F0484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14D61" w:rsidRDefault="00B14D61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14D61" w:rsidRDefault="00B14D61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14D61" w:rsidRDefault="00B14D61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B14D61" w:rsidRDefault="00B14D61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0F0484" w:rsidRDefault="000F0484" w:rsidP="000F0484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Л.С.Смирнова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</w:p>
    <w:p w:rsidR="000F0484" w:rsidRDefault="000F0484" w:rsidP="000F048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0F0484" w:rsidRDefault="000F0484" w:rsidP="000F0484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jc w:val="both"/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0F0484" w:rsidRDefault="000F0484" w:rsidP="000F0484">
      <w:pPr>
        <w:rPr>
          <w:rFonts w:ascii="Arial" w:hAnsi="Arial" w:cs="Arial"/>
          <w:sz w:val="24"/>
          <w:szCs w:val="24"/>
        </w:rPr>
      </w:pPr>
    </w:p>
    <w:p w:rsidR="000F0484" w:rsidRDefault="000F0484" w:rsidP="000F048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9A5476" w:rsidRDefault="009A5476"/>
    <w:sectPr w:rsidR="009A5476" w:rsidSect="004406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9"/>
    <w:rsid w:val="000F0484"/>
    <w:rsid w:val="00200B3F"/>
    <w:rsid w:val="00371E07"/>
    <w:rsid w:val="0044066C"/>
    <w:rsid w:val="005015DC"/>
    <w:rsid w:val="005666D8"/>
    <w:rsid w:val="00634C23"/>
    <w:rsid w:val="009A5476"/>
    <w:rsid w:val="00AA7D19"/>
    <w:rsid w:val="00B14D61"/>
    <w:rsid w:val="00B96F69"/>
    <w:rsid w:val="00CE4679"/>
    <w:rsid w:val="00D36219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9F8F-3B6F-45A6-9C0F-DEDB8C6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9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6F6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B96F6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B96F69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B96F69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E4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A70B-8028-40BD-8F35-E2C97E3C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16</cp:revision>
  <cp:lastPrinted>2021-05-26T00:47:00Z</cp:lastPrinted>
  <dcterms:created xsi:type="dcterms:W3CDTF">2020-03-02T03:18:00Z</dcterms:created>
  <dcterms:modified xsi:type="dcterms:W3CDTF">2021-05-26T00:50:00Z</dcterms:modified>
</cp:coreProperties>
</file>