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1C" w:rsidRPr="00386A3E" w:rsidRDefault="00647F1C" w:rsidP="00647F1C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86A3E">
        <w:rPr>
          <w:b/>
        </w:rPr>
        <w:t>РОССИЙСКАЯ ФЕДЕРАЦИЯ</w:t>
      </w:r>
    </w:p>
    <w:p w:rsidR="00647F1C" w:rsidRPr="00386A3E" w:rsidRDefault="00647F1C" w:rsidP="00647F1C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86A3E">
        <w:rPr>
          <w:b/>
        </w:rPr>
        <w:t>ИРКУТСКАЯ ОБЛАСТЬ</w:t>
      </w:r>
    </w:p>
    <w:p w:rsidR="00647F1C" w:rsidRPr="00386A3E" w:rsidRDefault="00647F1C" w:rsidP="00647F1C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86A3E">
        <w:rPr>
          <w:b/>
        </w:rPr>
        <w:t>НИЖНЕУДИНСКИЙ РАЙОН</w:t>
      </w:r>
    </w:p>
    <w:p w:rsidR="00647F1C" w:rsidRPr="00386A3E" w:rsidRDefault="00647F1C" w:rsidP="00647F1C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86A3E">
        <w:rPr>
          <w:b/>
        </w:rPr>
        <w:t>Д У М А</w:t>
      </w:r>
    </w:p>
    <w:p w:rsidR="00647F1C" w:rsidRPr="00386A3E" w:rsidRDefault="00647F1C" w:rsidP="00647F1C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86A3E">
        <w:rPr>
          <w:b/>
        </w:rPr>
        <w:t>КАТАРБЕЙСКОГО МУНИЦИПАЛЬНОГО ОБРАЗОВАНИЯ</w:t>
      </w:r>
    </w:p>
    <w:p w:rsidR="00647F1C" w:rsidRPr="00386A3E" w:rsidRDefault="00647F1C" w:rsidP="00647F1C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86A3E">
        <w:rPr>
          <w:b/>
        </w:rPr>
        <w:t>СЕЛЬСКОГО ПОСЕЛЕНИЯ</w:t>
      </w:r>
    </w:p>
    <w:p w:rsidR="00647F1C" w:rsidRPr="00386A3E" w:rsidRDefault="00647F1C" w:rsidP="00647F1C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86A3E">
        <w:rPr>
          <w:b/>
        </w:rPr>
        <w:t>РЕШЕНИЕ</w:t>
      </w:r>
    </w:p>
    <w:p w:rsidR="00647F1C" w:rsidRPr="00386A3E" w:rsidRDefault="00647F1C" w:rsidP="00647F1C">
      <w:pPr>
        <w:overflowPunct w:val="0"/>
        <w:autoSpaceDE w:val="0"/>
        <w:autoSpaceDN w:val="0"/>
        <w:adjustRightInd w:val="0"/>
        <w:jc w:val="center"/>
        <w:rPr>
          <w:spacing w:val="180"/>
        </w:rPr>
      </w:pPr>
      <w:r w:rsidRPr="00386A3E">
        <w:rPr>
          <w:spacing w:val="180"/>
        </w:rPr>
        <w:t>*************************</w:t>
      </w:r>
    </w:p>
    <w:p w:rsidR="00647F1C" w:rsidRDefault="00647F1C" w:rsidP="00647F1C">
      <w:pPr>
        <w:pStyle w:val="a6"/>
        <w:rPr>
          <w:b/>
        </w:rPr>
      </w:pPr>
      <w:r w:rsidRPr="00386A3E">
        <w:t xml:space="preserve">Нижнеудинский район, с. Катарбей, ул. Советская 84      </w:t>
      </w:r>
      <w:r>
        <w:t xml:space="preserve">                           </w:t>
      </w:r>
      <w:r w:rsidRPr="00386A3E">
        <w:t xml:space="preserve">тел. 35-1-45               </w:t>
      </w:r>
      <w:r w:rsidRPr="00386A3E">
        <w:rPr>
          <w:b/>
        </w:rPr>
        <w:t xml:space="preserve">                     </w:t>
      </w:r>
    </w:p>
    <w:p w:rsidR="00647F1C" w:rsidRDefault="00647F1C" w:rsidP="00647F1C">
      <w:pPr>
        <w:pStyle w:val="a6"/>
        <w:rPr>
          <w:b/>
        </w:rPr>
      </w:pPr>
    </w:p>
    <w:p w:rsidR="00647F1C" w:rsidRPr="00CD2579" w:rsidRDefault="00647F1C" w:rsidP="00647F1C">
      <w:pPr>
        <w:pStyle w:val="a6"/>
      </w:pPr>
      <w:r w:rsidRPr="00386A3E">
        <w:t xml:space="preserve">От </w:t>
      </w:r>
      <w:r w:rsidR="00CD2579" w:rsidRPr="00386A3E">
        <w:t>“</w:t>
      </w:r>
      <w:r w:rsidR="00CD2579">
        <w:t xml:space="preserve">28” </w:t>
      </w:r>
      <w:bookmarkStart w:id="0" w:name="_GoBack"/>
      <w:bookmarkEnd w:id="0"/>
      <w:r w:rsidR="00CD2579">
        <w:t>августа</w:t>
      </w:r>
      <w:r w:rsidR="00CD2579" w:rsidRPr="00386A3E">
        <w:t xml:space="preserve"> </w:t>
      </w:r>
      <w:r w:rsidR="00CD2579">
        <w:t>2017</w:t>
      </w:r>
      <w:r>
        <w:t xml:space="preserve"> </w:t>
      </w:r>
      <w:r w:rsidRPr="00386A3E">
        <w:t xml:space="preserve">г.                            </w:t>
      </w:r>
      <w:r w:rsidR="009A2E49" w:rsidRPr="00CD2579">
        <w:t>№</w:t>
      </w:r>
      <w:r w:rsidR="002C22C4" w:rsidRPr="00CD2579">
        <w:t xml:space="preserve"> </w:t>
      </w:r>
      <w:r w:rsidR="009A2E49" w:rsidRPr="00CD2579">
        <w:t>147</w:t>
      </w:r>
      <w:r w:rsidRPr="00CD2579">
        <w:rPr>
          <w:b/>
        </w:rPr>
        <w:t xml:space="preserve">                        </w:t>
      </w:r>
      <w:r w:rsidR="009A2E49" w:rsidRPr="00CD2579">
        <w:rPr>
          <w:b/>
        </w:rPr>
        <w:t xml:space="preserve">    </w:t>
      </w:r>
      <w:r w:rsidRPr="00CD2579">
        <w:rPr>
          <w:b/>
        </w:rPr>
        <w:t xml:space="preserve">     </w:t>
      </w:r>
    </w:p>
    <w:p w:rsidR="00647F1C" w:rsidRPr="00CD2579" w:rsidRDefault="00647F1C" w:rsidP="00647F1C">
      <w:pPr>
        <w:pStyle w:val="a8"/>
        <w:spacing w:after="0"/>
        <w:ind w:left="0"/>
      </w:pPr>
    </w:p>
    <w:p w:rsidR="00647F1C" w:rsidRPr="00CD2579" w:rsidRDefault="00647F1C" w:rsidP="00647F1C">
      <w:pPr>
        <w:pStyle w:val="a8"/>
        <w:spacing w:after="0"/>
        <w:ind w:left="0"/>
      </w:pPr>
    </w:p>
    <w:p w:rsidR="00647F1C" w:rsidRDefault="00647F1C" w:rsidP="00647F1C">
      <w:pPr>
        <w:pStyle w:val="a8"/>
        <w:spacing w:after="0"/>
        <w:ind w:left="0"/>
      </w:pPr>
      <w:r>
        <w:t xml:space="preserve">О внесении изменений и дополнений </w:t>
      </w:r>
    </w:p>
    <w:p w:rsidR="00647F1C" w:rsidRDefault="00647F1C" w:rsidP="00647F1C">
      <w:pPr>
        <w:pStyle w:val="a8"/>
        <w:spacing w:after="0"/>
        <w:ind w:left="0"/>
      </w:pPr>
      <w:r>
        <w:t xml:space="preserve">в решение Думы Катарбейского муниципального </w:t>
      </w:r>
    </w:p>
    <w:p w:rsidR="00647F1C" w:rsidRDefault="00647F1C" w:rsidP="00647F1C">
      <w:pPr>
        <w:pStyle w:val="a8"/>
        <w:spacing w:after="0"/>
        <w:ind w:left="0"/>
      </w:pPr>
      <w:r>
        <w:t>образования от 14.06.2016 года № 110</w:t>
      </w:r>
    </w:p>
    <w:p w:rsidR="00647F1C" w:rsidRDefault="00647F1C" w:rsidP="00647F1C">
      <w:pPr>
        <w:pStyle w:val="a8"/>
        <w:spacing w:after="0"/>
        <w:ind w:left="0"/>
      </w:pPr>
      <w:r>
        <w:t>«О налоге на имущество физических лиц»</w:t>
      </w:r>
    </w:p>
    <w:p w:rsidR="00647F1C" w:rsidRDefault="00647F1C" w:rsidP="00647F1C">
      <w:pPr>
        <w:pStyle w:val="a8"/>
        <w:ind w:left="0"/>
      </w:pPr>
      <w:r>
        <w:t xml:space="preserve">               </w:t>
      </w:r>
      <w:r w:rsidRPr="002B55CE">
        <w:t xml:space="preserve">                   </w:t>
      </w:r>
      <w:r>
        <w:t xml:space="preserve">               </w:t>
      </w:r>
    </w:p>
    <w:p w:rsidR="00647F1C" w:rsidRDefault="00647F1C" w:rsidP="00647F1C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со   </w:t>
      </w:r>
      <w:hyperlink r:id="rId4" w:history="1">
        <w:r>
          <w:rPr>
            <w:color w:val="000000"/>
          </w:rPr>
          <w:t>статьей</w:t>
        </w:r>
        <w:r w:rsidRPr="00AC3B6C">
          <w:rPr>
            <w:color w:val="000000"/>
          </w:rPr>
          <w:t xml:space="preserve"> 5</w:t>
        </w:r>
      </w:hyperlink>
      <w:r w:rsidRPr="00AC3B6C">
        <w:rPr>
          <w:color w:val="000000"/>
        </w:rPr>
        <w:t xml:space="preserve">, </w:t>
      </w:r>
      <w:hyperlink r:id="rId5" w:history="1">
        <w:r w:rsidRPr="00AC3B6C">
          <w:rPr>
            <w:color w:val="000000"/>
          </w:rPr>
          <w:t>п</w:t>
        </w:r>
        <w:r>
          <w:rPr>
            <w:color w:val="000000"/>
          </w:rPr>
          <w:t>унктом</w:t>
        </w:r>
        <w:r w:rsidRPr="00AC3B6C">
          <w:rPr>
            <w:color w:val="000000"/>
          </w:rPr>
          <w:t>. 4 ст</w:t>
        </w:r>
        <w:r>
          <w:rPr>
            <w:color w:val="000000"/>
          </w:rPr>
          <w:t>атьей</w:t>
        </w:r>
        <w:r w:rsidRPr="00AC3B6C">
          <w:rPr>
            <w:color w:val="000000"/>
          </w:rPr>
          <w:t xml:space="preserve"> 12</w:t>
        </w:r>
      </w:hyperlink>
      <w:r w:rsidRPr="00AC3B6C">
        <w:rPr>
          <w:color w:val="000000"/>
        </w:rPr>
        <w:t xml:space="preserve">, </w:t>
      </w:r>
      <w:hyperlink r:id="rId6" w:history="1">
        <w:r>
          <w:rPr>
            <w:color w:val="000000"/>
          </w:rPr>
          <w:t>статьями</w:t>
        </w:r>
        <w:r w:rsidRPr="00AC3B6C">
          <w:rPr>
            <w:color w:val="000000"/>
          </w:rPr>
          <w:t xml:space="preserve"> 15</w:t>
        </w:r>
      </w:hyperlink>
      <w:r w:rsidRPr="00AC3B6C">
        <w:rPr>
          <w:color w:val="000000"/>
        </w:rPr>
        <w:t xml:space="preserve">, </w:t>
      </w:r>
      <w:hyperlink r:id="rId7" w:history="1">
        <w:r w:rsidRPr="00AC3B6C">
          <w:rPr>
            <w:color w:val="000000"/>
          </w:rPr>
          <w:t>17</w:t>
        </w:r>
      </w:hyperlink>
      <w:r w:rsidRPr="00AC3B6C">
        <w:rPr>
          <w:color w:val="000000"/>
        </w:rPr>
        <w:t xml:space="preserve">, </w:t>
      </w:r>
      <w:r>
        <w:t>главой 32 Налогового Кодекса Российской Федерации, руководствуясь Уставом Катарбейского муниципального образования, Дума Катарбейского муниципального образования сельского поселении</w:t>
      </w:r>
    </w:p>
    <w:p w:rsidR="00647F1C" w:rsidRDefault="00647F1C" w:rsidP="00647F1C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7F1C" w:rsidRDefault="00647F1C" w:rsidP="00647F1C">
      <w:pPr>
        <w:autoSpaceDE w:val="0"/>
        <w:autoSpaceDN w:val="0"/>
        <w:adjustRightInd w:val="0"/>
        <w:ind w:left="4248" w:firstLine="708"/>
        <w:jc w:val="both"/>
      </w:pPr>
    </w:p>
    <w:p w:rsidR="00647F1C" w:rsidRDefault="00647F1C" w:rsidP="00647F1C">
      <w:pPr>
        <w:autoSpaceDE w:val="0"/>
        <w:autoSpaceDN w:val="0"/>
        <w:adjustRightInd w:val="0"/>
        <w:ind w:left="4248" w:firstLine="708"/>
        <w:jc w:val="both"/>
      </w:pPr>
      <w:r>
        <w:t>РЕШИЛА:</w:t>
      </w:r>
    </w:p>
    <w:p w:rsidR="00647F1C" w:rsidRDefault="00647F1C" w:rsidP="00647F1C">
      <w:pPr>
        <w:autoSpaceDE w:val="0"/>
        <w:autoSpaceDN w:val="0"/>
        <w:adjustRightInd w:val="0"/>
        <w:ind w:left="4248" w:firstLine="708"/>
        <w:jc w:val="both"/>
      </w:pPr>
    </w:p>
    <w:p w:rsidR="00647F1C" w:rsidRPr="007E458B" w:rsidRDefault="00647F1C" w:rsidP="00647F1C">
      <w:pPr>
        <w:pStyle w:val="a8"/>
        <w:ind w:left="0" w:firstLine="708"/>
      </w:pPr>
      <w:r w:rsidRPr="007E458B">
        <w:t>1. Внести в решение Думы Катарбейского муниципального образования от 14</w:t>
      </w:r>
      <w:r>
        <w:t>.06.2016 года</w:t>
      </w:r>
      <w:r w:rsidRPr="007E458B">
        <w:t xml:space="preserve"> № 110</w:t>
      </w:r>
      <w:r>
        <w:t xml:space="preserve"> «О налоге</w:t>
      </w:r>
      <w:r w:rsidRPr="007E458B">
        <w:t xml:space="preserve"> на имущество физических лиц» следующие изменения и дополнения:</w:t>
      </w:r>
    </w:p>
    <w:p w:rsidR="00647F1C" w:rsidRDefault="00647F1C" w:rsidP="00647F1C">
      <w:pPr>
        <w:autoSpaceDE w:val="0"/>
        <w:autoSpaceDN w:val="0"/>
        <w:adjustRightInd w:val="0"/>
        <w:ind w:firstLine="540"/>
        <w:jc w:val="both"/>
      </w:pPr>
      <w:r w:rsidRPr="007E458B">
        <w:t>1.1 Преамбулу решения изложить в новой редакции:</w:t>
      </w:r>
    </w:p>
    <w:p w:rsidR="00647F1C" w:rsidRDefault="00647F1C" w:rsidP="00647F1C">
      <w:pPr>
        <w:shd w:val="clear" w:color="auto" w:fill="FFFFFF"/>
        <w:ind w:firstLine="540"/>
        <w:jc w:val="both"/>
        <w:rPr>
          <w:color w:val="000000"/>
          <w:spacing w:val="1"/>
        </w:rPr>
      </w:pPr>
      <w:r>
        <w:t xml:space="preserve">Руководствуясь </w:t>
      </w:r>
      <w:hyperlink r:id="rId8" w:history="1">
        <w:r>
          <w:rPr>
            <w:color w:val="000000"/>
          </w:rPr>
          <w:t>статьей</w:t>
        </w:r>
        <w:r w:rsidRPr="00AC3B6C">
          <w:rPr>
            <w:color w:val="000000"/>
          </w:rPr>
          <w:t xml:space="preserve"> 5</w:t>
        </w:r>
      </w:hyperlink>
      <w:r w:rsidRPr="00AC3B6C">
        <w:rPr>
          <w:color w:val="000000"/>
        </w:rPr>
        <w:t xml:space="preserve">, </w:t>
      </w:r>
      <w:hyperlink r:id="rId9" w:history="1">
        <w:r w:rsidRPr="00AC3B6C">
          <w:rPr>
            <w:color w:val="000000"/>
          </w:rPr>
          <w:t>п</w:t>
        </w:r>
        <w:r>
          <w:rPr>
            <w:color w:val="000000"/>
          </w:rPr>
          <w:t>унктом</w:t>
        </w:r>
        <w:r w:rsidRPr="00AC3B6C">
          <w:rPr>
            <w:color w:val="000000"/>
          </w:rPr>
          <w:t>. 4 ст</w:t>
        </w:r>
        <w:r>
          <w:rPr>
            <w:color w:val="000000"/>
          </w:rPr>
          <w:t>атьей</w:t>
        </w:r>
        <w:r w:rsidRPr="00AC3B6C">
          <w:rPr>
            <w:color w:val="000000"/>
          </w:rPr>
          <w:t xml:space="preserve"> 12</w:t>
        </w:r>
      </w:hyperlink>
      <w:r w:rsidRPr="00AC3B6C">
        <w:rPr>
          <w:color w:val="000000"/>
        </w:rPr>
        <w:t xml:space="preserve">, </w:t>
      </w:r>
      <w:hyperlink r:id="rId10" w:history="1">
        <w:r>
          <w:rPr>
            <w:color w:val="000000"/>
          </w:rPr>
          <w:t>статьями</w:t>
        </w:r>
        <w:r w:rsidRPr="00AC3B6C">
          <w:rPr>
            <w:color w:val="000000"/>
          </w:rPr>
          <w:t xml:space="preserve"> 15</w:t>
        </w:r>
      </w:hyperlink>
      <w:r w:rsidRPr="00AC3B6C">
        <w:rPr>
          <w:color w:val="000000"/>
        </w:rPr>
        <w:t xml:space="preserve">, </w:t>
      </w:r>
      <w:hyperlink r:id="rId11" w:history="1">
        <w:r w:rsidRPr="00AC3B6C">
          <w:rPr>
            <w:color w:val="000000"/>
          </w:rPr>
          <w:t>17</w:t>
        </w:r>
      </w:hyperlink>
      <w:r w:rsidRPr="00AC3B6C">
        <w:rPr>
          <w:color w:val="000000"/>
        </w:rPr>
        <w:t xml:space="preserve">, </w:t>
      </w:r>
      <w:hyperlink r:id="rId12" w:history="1">
        <w:r w:rsidRPr="00AC3B6C">
          <w:rPr>
            <w:color w:val="000000"/>
          </w:rPr>
          <w:t>главой 32</w:t>
        </w:r>
      </w:hyperlink>
      <w:r>
        <w:t xml:space="preserve"> «Налог на имущество физических лиц» Налогового кодекса РФ, </w:t>
      </w:r>
      <w:hyperlink r:id="rId13" w:history="1">
        <w:r>
          <w:rPr>
            <w:color w:val="000000"/>
          </w:rPr>
          <w:t>статьями</w:t>
        </w:r>
        <w:r w:rsidRPr="00AC3B6C">
          <w:rPr>
            <w:color w:val="000000"/>
          </w:rPr>
          <w:t xml:space="preserve"> 14</w:t>
        </w:r>
      </w:hyperlink>
      <w:r w:rsidRPr="00AC3B6C">
        <w:rPr>
          <w:color w:val="000000"/>
        </w:rPr>
        <w:t xml:space="preserve">, </w:t>
      </w:r>
      <w:hyperlink r:id="rId14" w:history="1">
        <w:r w:rsidRPr="00AC3B6C">
          <w:rPr>
            <w:color w:val="000000"/>
          </w:rPr>
          <w:t>17</w:t>
        </w:r>
      </w:hyperlink>
      <w:r w:rsidRPr="00AC3B6C">
        <w:rPr>
          <w:color w:val="000000"/>
        </w:rPr>
        <w:t xml:space="preserve">, </w:t>
      </w:r>
      <w:hyperlink r:id="rId15" w:history="1">
        <w:r w:rsidRPr="00AC3B6C">
          <w:rPr>
            <w:color w:val="000000"/>
          </w:rPr>
          <w:t>35</w:t>
        </w:r>
      </w:hyperlink>
      <w:r w:rsidRPr="00AC3B6C">
        <w:rPr>
          <w:color w:val="000000"/>
        </w:rPr>
        <w:t xml:space="preserve"> Ф</w:t>
      </w:r>
      <w:r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pacing w:val="1"/>
        </w:rPr>
        <w:t xml:space="preserve">статьей 33  Устава </w:t>
      </w:r>
      <w:r>
        <w:t xml:space="preserve">Катарбейского </w:t>
      </w:r>
      <w:r>
        <w:rPr>
          <w:color w:val="000000"/>
          <w:spacing w:val="1"/>
        </w:rPr>
        <w:t xml:space="preserve">муниципального образования, Дума </w:t>
      </w:r>
      <w:r>
        <w:t xml:space="preserve">Катарбейского </w:t>
      </w:r>
      <w:r>
        <w:rPr>
          <w:color w:val="000000"/>
          <w:spacing w:val="1"/>
        </w:rPr>
        <w:t>муниципального образования.</w:t>
      </w:r>
    </w:p>
    <w:p w:rsidR="00647F1C" w:rsidRPr="00344A0C" w:rsidRDefault="00647F1C" w:rsidP="00647F1C">
      <w:pPr>
        <w:ind w:firstLine="540"/>
        <w:jc w:val="both"/>
        <w:rPr>
          <w:bCs/>
        </w:rPr>
      </w:pPr>
      <w:r>
        <w:t xml:space="preserve">1.2 пункты 3 и 4 </w:t>
      </w:r>
      <w:r>
        <w:rPr>
          <w:bCs/>
        </w:rPr>
        <w:t>исключить.</w:t>
      </w:r>
    </w:p>
    <w:p w:rsidR="00647F1C" w:rsidRDefault="00647F1C" w:rsidP="00647F1C">
      <w:pPr>
        <w:ind w:firstLine="540"/>
        <w:jc w:val="both"/>
        <w:rPr>
          <w:bCs/>
        </w:rPr>
      </w:pPr>
      <w:r>
        <w:t>1.3. пункт 5 считать пунктом 3.</w:t>
      </w:r>
    </w:p>
    <w:p w:rsidR="00647F1C" w:rsidRDefault="00647F1C" w:rsidP="00647F1C">
      <w:pPr>
        <w:ind w:firstLine="540"/>
        <w:jc w:val="both"/>
        <w:rPr>
          <w:bCs/>
        </w:rPr>
      </w:pPr>
      <w:r>
        <w:t xml:space="preserve">1.4 пункт 6 считать пунктом 4 </w:t>
      </w:r>
      <w:r>
        <w:rPr>
          <w:bCs/>
        </w:rPr>
        <w:t>изложив следующей редакции:</w:t>
      </w:r>
    </w:p>
    <w:p w:rsidR="00647F1C" w:rsidRDefault="00647F1C" w:rsidP="00647F1C">
      <w:pPr>
        <w:pStyle w:val="ConsPlusNormal"/>
        <w:widowControl/>
        <w:ind w:firstLine="540"/>
        <w:jc w:val="both"/>
        <w:rPr>
          <w:szCs w:val="24"/>
        </w:rPr>
      </w:pPr>
      <w:r>
        <w:t xml:space="preserve">«4. </w:t>
      </w:r>
      <w:r>
        <w:rPr>
          <w:szCs w:val="24"/>
        </w:rPr>
        <w:t>Настоящее решение вступает в силу с 01 января 2017 года, но не ранее чем по истечении одного месяца со дня его официального опубликования».</w:t>
      </w:r>
    </w:p>
    <w:p w:rsidR="00647F1C" w:rsidRPr="00DE4472" w:rsidRDefault="00647F1C" w:rsidP="00647F1C">
      <w:pPr>
        <w:ind w:firstLine="540"/>
        <w:jc w:val="both"/>
        <w:rPr>
          <w:bCs/>
        </w:rPr>
      </w:pPr>
      <w:r>
        <w:t xml:space="preserve">1.5   дополнить решение </w:t>
      </w:r>
      <w:r w:rsidRPr="00DE4472">
        <w:t xml:space="preserve">Думы </w:t>
      </w:r>
      <w:r>
        <w:t xml:space="preserve">Катарбейского </w:t>
      </w:r>
      <w:r w:rsidRPr="00DE4472">
        <w:t xml:space="preserve">муниципального образования от </w:t>
      </w:r>
      <w:r>
        <w:t xml:space="preserve">14.06.2016 года </w:t>
      </w:r>
      <w:r w:rsidRPr="00DE4472">
        <w:t xml:space="preserve">№ </w:t>
      </w:r>
      <w:r>
        <w:t>110 «О налоге</w:t>
      </w:r>
      <w:r w:rsidRPr="00DE4472">
        <w:t xml:space="preserve"> на имущество физических лиц» пунктом </w:t>
      </w:r>
      <w:r>
        <w:t>5</w:t>
      </w:r>
      <w:r w:rsidRPr="00DE4472">
        <w:t xml:space="preserve"> </w:t>
      </w:r>
      <w:r>
        <w:rPr>
          <w:bCs/>
        </w:rPr>
        <w:t>изложив</w:t>
      </w:r>
      <w:r w:rsidRPr="00DE4472">
        <w:rPr>
          <w:bCs/>
        </w:rPr>
        <w:t xml:space="preserve"> в следующей редакции:</w:t>
      </w:r>
    </w:p>
    <w:p w:rsidR="00647F1C" w:rsidRPr="00DE4472" w:rsidRDefault="00647F1C" w:rsidP="00647F1C">
      <w:pPr>
        <w:pStyle w:val="ConsPlusNormal"/>
        <w:widowControl/>
        <w:ind w:firstLine="540"/>
        <w:jc w:val="both"/>
        <w:rPr>
          <w:szCs w:val="24"/>
        </w:rPr>
      </w:pPr>
      <w:r w:rsidRPr="00647F1C">
        <w:rPr>
          <w:szCs w:val="24"/>
        </w:rPr>
        <w:t>«5. Настоящее решение распространяется на правоотношения, возникшие с 1 января 2016 года».</w:t>
      </w:r>
    </w:p>
    <w:p w:rsidR="00647F1C" w:rsidRDefault="00647F1C" w:rsidP="00647F1C">
      <w:pPr>
        <w:pStyle w:val="a8"/>
        <w:tabs>
          <w:tab w:val="left" w:pos="1080"/>
        </w:tabs>
        <w:ind w:left="0" w:firstLine="540"/>
        <w:rPr>
          <w:bCs/>
        </w:rPr>
      </w:pPr>
      <w:r w:rsidRPr="00DE4472">
        <w:rPr>
          <w:bCs/>
        </w:rPr>
        <w:t xml:space="preserve">2. Опубликовать настоящее решение в печатном средстве массовой информации «Вестник </w:t>
      </w:r>
      <w:r>
        <w:t xml:space="preserve">Катарбейского </w:t>
      </w:r>
      <w:r>
        <w:rPr>
          <w:color w:val="000000"/>
        </w:rPr>
        <w:t>сельского поселения</w:t>
      </w:r>
      <w:r>
        <w:rPr>
          <w:bCs/>
        </w:rPr>
        <w:t>».</w:t>
      </w:r>
    </w:p>
    <w:p w:rsidR="00647F1C" w:rsidRDefault="00647F1C" w:rsidP="00647F1C">
      <w:pPr>
        <w:pStyle w:val="a8"/>
        <w:tabs>
          <w:tab w:val="left" w:pos="1080"/>
        </w:tabs>
        <w:ind w:left="0" w:firstLine="540"/>
        <w:rPr>
          <w:bCs/>
        </w:rPr>
      </w:pPr>
      <w:r>
        <w:rPr>
          <w:bCs/>
        </w:rPr>
        <w:t>3. Настоящее решение вступает в силу после официального опубликования.</w:t>
      </w:r>
    </w:p>
    <w:p w:rsidR="00647F1C" w:rsidRDefault="00647F1C" w:rsidP="00647F1C">
      <w:pPr>
        <w:pStyle w:val="a8"/>
        <w:tabs>
          <w:tab w:val="left" w:pos="1080"/>
        </w:tabs>
        <w:rPr>
          <w:bCs/>
        </w:rPr>
      </w:pPr>
    </w:p>
    <w:p w:rsidR="00647F1C" w:rsidRDefault="00647F1C" w:rsidP="00647F1C">
      <w:pPr>
        <w:jc w:val="both"/>
      </w:pPr>
      <w:r>
        <w:t>Глава Катарбейского</w:t>
      </w:r>
    </w:p>
    <w:p w:rsidR="00647F1C" w:rsidRDefault="00647F1C" w:rsidP="00647F1C">
      <w:pPr>
        <w:jc w:val="both"/>
      </w:pPr>
      <w:r>
        <w:t>муниципального образования                                                                       А.А. Криворотов</w:t>
      </w:r>
    </w:p>
    <w:p w:rsidR="00647F1C" w:rsidRDefault="00647F1C" w:rsidP="00647F1C">
      <w:pPr>
        <w:jc w:val="both"/>
      </w:pPr>
    </w:p>
    <w:p w:rsidR="00647F1C" w:rsidRDefault="00647F1C" w:rsidP="00647F1C">
      <w:pPr>
        <w:pStyle w:val="ConsPlusTitle"/>
        <w:jc w:val="center"/>
      </w:pPr>
    </w:p>
    <w:p w:rsidR="006E5DA1" w:rsidRDefault="006E5DA1"/>
    <w:p w:rsidR="00647F1C" w:rsidRDefault="00647F1C"/>
    <w:p w:rsidR="00647F1C" w:rsidRDefault="00647F1C" w:rsidP="00647F1C">
      <w:pPr>
        <w:jc w:val="right"/>
      </w:pPr>
      <w:r>
        <w:lastRenderedPageBreak/>
        <w:t>Приложение №1 к решению</w:t>
      </w:r>
    </w:p>
    <w:p w:rsidR="00647F1C" w:rsidRDefault="00647F1C" w:rsidP="00647F1C">
      <w:pPr>
        <w:jc w:val="right"/>
      </w:pPr>
      <w:r>
        <w:t>№</w:t>
      </w:r>
      <w:r w:rsidR="009A2E49">
        <w:t>147</w:t>
      </w:r>
      <w:r>
        <w:t xml:space="preserve">    от «</w:t>
      </w:r>
      <w:r w:rsidR="00CD2579">
        <w:t>28»</w:t>
      </w:r>
      <w:r>
        <w:t xml:space="preserve"> августа 2017 г.</w:t>
      </w:r>
    </w:p>
    <w:p w:rsidR="00647F1C" w:rsidRDefault="00647F1C" w:rsidP="00647F1C">
      <w:pPr>
        <w:jc w:val="right"/>
      </w:pPr>
    </w:p>
    <w:p w:rsidR="00647F1C" w:rsidRDefault="00647F1C" w:rsidP="00647F1C">
      <w:pPr>
        <w:jc w:val="right"/>
      </w:pPr>
    </w:p>
    <w:p w:rsidR="00647F1C" w:rsidRPr="00A63B1F" w:rsidRDefault="00647F1C" w:rsidP="00647F1C">
      <w:pPr>
        <w:pStyle w:val="ConsPlusTitle"/>
        <w:jc w:val="both"/>
        <w:rPr>
          <w:b w:val="0"/>
        </w:rPr>
      </w:pPr>
      <w:r w:rsidRPr="00A63B1F">
        <w:rPr>
          <w:b w:val="0"/>
        </w:rPr>
        <w:t>О налоге на имущество физических лиц</w:t>
      </w:r>
    </w:p>
    <w:p w:rsidR="00647F1C" w:rsidRDefault="00647F1C" w:rsidP="00647F1C">
      <w:pPr>
        <w:pStyle w:val="ConsPlusNormal"/>
        <w:jc w:val="both"/>
      </w:pPr>
    </w:p>
    <w:p w:rsidR="00647F1C" w:rsidRDefault="00647F1C" w:rsidP="00647F1C">
      <w:pPr>
        <w:shd w:val="clear" w:color="auto" w:fill="FFFFFF"/>
        <w:ind w:firstLine="540"/>
        <w:jc w:val="both"/>
        <w:rPr>
          <w:color w:val="000000"/>
          <w:spacing w:val="1"/>
        </w:rPr>
      </w:pPr>
      <w:r>
        <w:t xml:space="preserve">Руководствуясь </w:t>
      </w:r>
      <w:hyperlink r:id="rId16" w:history="1">
        <w:r>
          <w:rPr>
            <w:color w:val="000000"/>
          </w:rPr>
          <w:t>статьей</w:t>
        </w:r>
        <w:r w:rsidRPr="00AC3B6C">
          <w:rPr>
            <w:color w:val="000000"/>
          </w:rPr>
          <w:t xml:space="preserve"> 5</w:t>
        </w:r>
      </w:hyperlink>
      <w:r w:rsidRPr="00AC3B6C">
        <w:rPr>
          <w:color w:val="000000"/>
        </w:rPr>
        <w:t xml:space="preserve">, </w:t>
      </w:r>
      <w:hyperlink r:id="rId17" w:history="1">
        <w:r w:rsidRPr="00AC3B6C">
          <w:rPr>
            <w:color w:val="000000"/>
          </w:rPr>
          <w:t>п</w:t>
        </w:r>
        <w:r>
          <w:rPr>
            <w:color w:val="000000"/>
          </w:rPr>
          <w:t>унктом</w:t>
        </w:r>
        <w:r w:rsidRPr="00AC3B6C">
          <w:rPr>
            <w:color w:val="000000"/>
          </w:rPr>
          <w:t>. 4 ст</w:t>
        </w:r>
        <w:r>
          <w:rPr>
            <w:color w:val="000000"/>
          </w:rPr>
          <w:t>атьей</w:t>
        </w:r>
        <w:r w:rsidRPr="00AC3B6C">
          <w:rPr>
            <w:color w:val="000000"/>
          </w:rPr>
          <w:t xml:space="preserve"> 12</w:t>
        </w:r>
      </w:hyperlink>
      <w:r w:rsidRPr="00AC3B6C">
        <w:rPr>
          <w:color w:val="000000"/>
        </w:rPr>
        <w:t xml:space="preserve">, </w:t>
      </w:r>
      <w:hyperlink r:id="rId18" w:history="1">
        <w:r>
          <w:rPr>
            <w:color w:val="000000"/>
          </w:rPr>
          <w:t>статьями</w:t>
        </w:r>
        <w:r w:rsidRPr="00AC3B6C">
          <w:rPr>
            <w:color w:val="000000"/>
          </w:rPr>
          <w:t xml:space="preserve"> 15</w:t>
        </w:r>
      </w:hyperlink>
      <w:r w:rsidRPr="00AC3B6C">
        <w:rPr>
          <w:color w:val="000000"/>
        </w:rPr>
        <w:t xml:space="preserve">, </w:t>
      </w:r>
      <w:hyperlink r:id="rId19" w:history="1">
        <w:r w:rsidRPr="00AC3B6C">
          <w:rPr>
            <w:color w:val="000000"/>
          </w:rPr>
          <w:t>17</w:t>
        </w:r>
      </w:hyperlink>
      <w:r w:rsidRPr="00AC3B6C">
        <w:rPr>
          <w:color w:val="000000"/>
        </w:rPr>
        <w:t xml:space="preserve">, </w:t>
      </w:r>
      <w:hyperlink r:id="rId20" w:history="1">
        <w:r w:rsidRPr="00AC3B6C">
          <w:rPr>
            <w:color w:val="000000"/>
          </w:rPr>
          <w:t>главой 32</w:t>
        </w:r>
      </w:hyperlink>
      <w:r>
        <w:t xml:space="preserve"> «Налог на имущество физических лиц» Налогового кодекса РФ, </w:t>
      </w:r>
      <w:hyperlink r:id="rId21" w:history="1">
        <w:r>
          <w:rPr>
            <w:color w:val="000000"/>
          </w:rPr>
          <w:t>статьями</w:t>
        </w:r>
        <w:r w:rsidRPr="00AC3B6C">
          <w:rPr>
            <w:color w:val="000000"/>
          </w:rPr>
          <w:t xml:space="preserve"> 14</w:t>
        </w:r>
      </w:hyperlink>
      <w:r w:rsidRPr="00AC3B6C">
        <w:rPr>
          <w:color w:val="000000"/>
        </w:rPr>
        <w:t xml:space="preserve">, </w:t>
      </w:r>
      <w:hyperlink r:id="rId22" w:history="1">
        <w:r w:rsidRPr="00AC3B6C">
          <w:rPr>
            <w:color w:val="000000"/>
          </w:rPr>
          <w:t>17</w:t>
        </w:r>
      </w:hyperlink>
      <w:r w:rsidRPr="00AC3B6C">
        <w:rPr>
          <w:color w:val="000000"/>
        </w:rPr>
        <w:t xml:space="preserve">, </w:t>
      </w:r>
      <w:hyperlink r:id="rId23" w:history="1">
        <w:r w:rsidRPr="00AC3B6C">
          <w:rPr>
            <w:color w:val="000000"/>
          </w:rPr>
          <w:t>35</w:t>
        </w:r>
      </w:hyperlink>
      <w:r w:rsidRPr="00AC3B6C">
        <w:rPr>
          <w:color w:val="000000"/>
        </w:rPr>
        <w:t xml:space="preserve"> Ф</w:t>
      </w:r>
      <w:r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pacing w:val="1"/>
        </w:rPr>
        <w:t xml:space="preserve">статьей 33  Устава </w:t>
      </w:r>
      <w:r>
        <w:t xml:space="preserve">Катарбейского </w:t>
      </w:r>
      <w:r>
        <w:rPr>
          <w:color w:val="000000"/>
          <w:spacing w:val="1"/>
        </w:rPr>
        <w:t xml:space="preserve">муниципального образования, Дума </w:t>
      </w:r>
      <w:r>
        <w:t xml:space="preserve">Катарбейского </w:t>
      </w:r>
      <w:r>
        <w:rPr>
          <w:color w:val="000000"/>
          <w:spacing w:val="1"/>
        </w:rPr>
        <w:t>муниципального образования.</w:t>
      </w:r>
    </w:p>
    <w:p w:rsidR="00647F1C" w:rsidRDefault="00647F1C" w:rsidP="00647F1C">
      <w:pPr>
        <w:pStyle w:val="ConsPlusNormal"/>
        <w:ind w:firstLine="540"/>
        <w:jc w:val="both"/>
      </w:pPr>
    </w:p>
    <w:p w:rsidR="00647F1C" w:rsidRPr="00647F1C" w:rsidRDefault="00647F1C" w:rsidP="00647F1C">
      <w:pPr>
        <w:pStyle w:val="ConsPlusNormal"/>
        <w:ind w:firstLine="540"/>
        <w:jc w:val="center"/>
        <w:rPr>
          <w:b/>
        </w:rPr>
      </w:pPr>
      <w:r>
        <w:rPr>
          <w:b/>
        </w:rPr>
        <w:t>РЕШИЛА:</w:t>
      </w:r>
    </w:p>
    <w:p w:rsidR="00647F1C" w:rsidRDefault="00647F1C" w:rsidP="00647F1C">
      <w:pPr>
        <w:pStyle w:val="ConsPlusNormal"/>
        <w:ind w:firstLine="540"/>
        <w:jc w:val="both"/>
      </w:pPr>
      <w:r>
        <w:t>1. Установить и ввести в действие на территории Катарбейского муниципального образования налог на имущество физических лиц (далее - налог).</w:t>
      </w:r>
    </w:p>
    <w:p w:rsidR="00647F1C" w:rsidRDefault="00647F1C" w:rsidP="00647F1C">
      <w:pPr>
        <w:pStyle w:val="ConsPlusNormal"/>
        <w:ind w:firstLine="540"/>
        <w:jc w:val="both"/>
      </w:pPr>
      <w:r>
        <w:t>2. 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647F1C" w:rsidRDefault="00647F1C" w:rsidP="00647F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8"/>
        <w:gridCol w:w="4706"/>
        <w:gridCol w:w="1020"/>
      </w:tblGrid>
      <w:tr w:rsidR="00647F1C" w:rsidTr="00EF6FD7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  <w:r>
              <w:t>Вид объекта налогообложения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  <w: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  <w:r>
              <w:t>Ставка налога, %</w:t>
            </w:r>
          </w:p>
        </w:tc>
      </w:tr>
      <w:tr w:rsidR="00647F1C" w:rsidTr="00EF6FD7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47F1C" w:rsidTr="00EF6FD7"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  <w:r>
              <w:t>жилой дом, жилое помещение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  <w:r>
              <w:t>До 300000 рублей (включительно)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647F1C" w:rsidTr="00EF6FD7"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  <w:r>
              <w:t>Свыше 300000 рублей до 500000 рублей (включительно)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</w:tr>
      <w:tr w:rsidR="00647F1C" w:rsidTr="00EF6FD7"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  <w:r>
              <w:t>Свыше 500000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47F1C" w:rsidTr="00EF6FD7"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  <w:r>
              <w:t xml:space="preserve">гараж, </w:t>
            </w:r>
            <w:proofErr w:type="spellStart"/>
            <w:r>
              <w:t>машино</w:t>
            </w:r>
            <w:proofErr w:type="spellEnd"/>
            <w:r>
              <w:t>-место, единый недвижимый комплекс, объект незавершенного строительства, иные здание, строение, сооружение, помещение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  <w:r>
              <w:t>До 300000 рублей (включительно)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Pr="00A36B04" w:rsidRDefault="00647F1C" w:rsidP="00EF6FD7">
            <w:pPr>
              <w:autoSpaceDE w:val="0"/>
              <w:autoSpaceDN w:val="0"/>
              <w:adjustRightInd w:val="0"/>
              <w:jc w:val="center"/>
            </w:pPr>
            <w:r w:rsidRPr="00A36B04">
              <w:t>0,1</w:t>
            </w:r>
          </w:p>
        </w:tc>
      </w:tr>
      <w:tr w:rsidR="00647F1C" w:rsidTr="00EF6FD7"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  <w:r>
              <w:t>Свыше 300000 рублей до 500000 рублей (включительно)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Pr="00A36B04" w:rsidRDefault="00647F1C" w:rsidP="00EF6FD7">
            <w:pPr>
              <w:autoSpaceDE w:val="0"/>
              <w:autoSpaceDN w:val="0"/>
              <w:adjustRightInd w:val="0"/>
              <w:jc w:val="center"/>
            </w:pPr>
            <w:r w:rsidRPr="00A36B04">
              <w:t>0,3</w:t>
            </w:r>
          </w:p>
        </w:tc>
      </w:tr>
      <w:tr w:rsidR="00647F1C" w:rsidTr="00EF6FD7"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  <w:r>
              <w:t>Свыше 500000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1C" w:rsidRDefault="00647F1C" w:rsidP="00EF6FD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647F1C" w:rsidRDefault="00647F1C" w:rsidP="00647F1C">
      <w:pPr>
        <w:pStyle w:val="ConsPlusNormal"/>
        <w:jc w:val="both"/>
      </w:pPr>
      <w:r>
        <w:t xml:space="preserve">действуют налоговые льготы, установленные </w:t>
      </w:r>
      <w:hyperlink r:id="rId24" w:history="1">
        <w:r w:rsidRPr="00AC3B6C">
          <w:rPr>
            <w:color w:val="000000"/>
          </w:rPr>
          <w:t>статьей 407</w:t>
        </w:r>
      </w:hyperlink>
      <w:r>
        <w:t xml:space="preserve"> Налогового кодекса РФ.</w:t>
      </w:r>
    </w:p>
    <w:p w:rsidR="00647F1C" w:rsidRDefault="00647F1C" w:rsidP="00647F1C">
      <w:pPr>
        <w:ind w:firstLine="540"/>
        <w:jc w:val="both"/>
      </w:pPr>
      <w:r>
        <w:rPr>
          <w:color w:val="000000"/>
        </w:rPr>
        <w:t xml:space="preserve">3. Опубликовать настоящее решение в «Вестнике </w:t>
      </w:r>
      <w:r>
        <w:t>Катарбейского</w:t>
      </w:r>
      <w:r>
        <w:rPr>
          <w:color w:val="000000"/>
        </w:rPr>
        <w:t xml:space="preserve"> сельского поселения» и обнародовать путем размещения его полного текста на официальном сайте </w:t>
      </w:r>
      <w:r>
        <w:t>Катарбейского</w:t>
      </w:r>
      <w:r>
        <w:rPr>
          <w:color w:val="000000"/>
        </w:rPr>
        <w:t xml:space="preserve"> сельского поселения: </w:t>
      </w:r>
      <w:r w:rsidRPr="0084713D">
        <w:rPr>
          <w:iCs/>
          <w:lang w:val="en-US"/>
        </w:rPr>
        <w:t>www</w:t>
      </w:r>
      <w:r w:rsidRPr="0084713D">
        <w:rPr>
          <w:iCs/>
        </w:rPr>
        <w:t>.</w:t>
      </w:r>
      <w:proofErr w:type="spellStart"/>
      <w:r w:rsidRPr="0084713D">
        <w:rPr>
          <w:iCs/>
          <w:lang w:val="en-US"/>
        </w:rPr>
        <w:t>nuradm</w:t>
      </w:r>
      <w:proofErr w:type="spellEnd"/>
      <w:r w:rsidRPr="0084713D">
        <w:rPr>
          <w:iCs/>
        </w:rPr>
        <w:t>.</w:t>
      </w:r>
      <w:proofErr w:type="spellStart"/>
      <w:r w:rsidRPr="0084713D">
        <w:rPr>
          <w:iCs/>
          <w:lang w:val="en-US"/>
        </w:rPr>
        <w:t>ru</w:t>
      </w:r>
      <w:proofErr w:type="spellEnd"/>
    </w:p>
    <w:p w:rsidR="00647F1C" w:rsidRDefault="00647F1C" w:rsidP="00647F1C">
      <w:pPr>
        <w:ind w:firstLine="540"/>
        <w:jc w:val="both"/>
      </w:pPr>
      <w:r>
        <w:t>4. Настоящее решение вступает в силу с 01 января 2017 года, но не ранее чем по истечении одного месяца со дня его официального опубликования.</w:t>
      </w:r>
    </w:p>
    <w:p w:rsidR="00647F1C" w:rsidRDefault="00647F1C" w:rsidP="00647F1C">
      <w:pPr>
        <w:ind w:firstLine="540"/>
        <w:jc w:val="both"/>
      </w:pPr>
      <w:r>
        <w:t>5. Настоящее решение распространяется на правоотношения, возникшие с 01 января 2016 года.</w:t>
      </w:r>
    </w:p>
    <w:p w:rsidR="00647F1C" w:rsidRDefault="00647F1C" w:rsidP="00647F1C">
      <w:pPr>
        <w:ind w:firstLine="540"/>
        <w:jc w:val="both"/>
      </w:pPr>
    </w:p>
    <w:p w:rsidR="00647F1C" w:rsidRDefault="00647F1C" w:rsidP="00647F1C">
      <w:pPr>
        <w:ind w:firstLine="360"/>
        <w:jc w:val="both"/>
      </w:pPr>
    </w:p>
    <w:p w:rsidR="00647F1C" w:rsidRDefault="00647F1C" w:rsidP="00647F1C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Глава </w:t>
      </w:r>
      <w:r>
        <w:t>Катарбейского</w:t>
      </w:r>
    </w:p>
    <w:p w:rsidR="00647F1C" w:rsidRDefault="00647F1C" w:rsidP="00647F1C">
      <w:pPr>
        <w:jc w:val="both"/>
        <w:rPr>
          <w:lang w:eastAsia="hi-IN" w:bidi="hi-IN"/>
        </w:rPr>
      </w:pPr>
      <w:r>
        <w:rPr>
          <w:lang w:eastAsia="hi-IN" w:bidi="hi-IN"/>
        </w:rPr>
        <w:t>муниципального</w:t>
      </w:r>
      <w:r w:rsidRPr="004C494C">
        <w:rPr>
          <w:lang w:eastAsia="hi-IN" w:bidi="hi-IN"/>
        </w:rPr>
        <w:t xml:space="preserve"> </w:t>
      </w:r>
      <w:r>
        <w:rPr>
          <w:lang w:eastAsia="hi-IN" w:bidi="hi-IN"/>
        </w:rPr>
        <w:t>образования                                                                          А.А. Криворотов</w:t>
      </w:r>
    </w:p>
    <w:sectPr w:rsidR="00647F1C" w:rsidSect="00E77291">
      <w:pgSz w:w="11906" w:h="16838"/>
      <w:pgMar w:top="540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53"/>
    <w:rsid w:val="002C22C4"/>
    <w:rsid w:val="005741BD"/>
    <w:rsid w:val="00647F1C"/>
    <w:rsid w:val="006E492A"/>
    <w:rsid w:val="006E5DA1"/>
    <w:rsid w:val="009A2E49"/>
    <w:rsid w:val="00CD2579"/>
    <w:rsid w:val="00F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82588-1380-464F-BD57-3B0D1139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7F1C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647F1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647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47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647F1C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647F1C"/>
    <w:pPr>
      <w:overflowPunct w:val="0"/>
      <w:autoSpaceDE w:val="0"/>
      <w:autoSpaceDN w:val="0"/>
      <w:adjustRightInd w:val="0"/>
      <w:jc w:val="both"/>
    </w:pPr>
  </w:style>
  <w:style w:type="character" w:customStyle="1" w:styleId="a7">
    <w:name w:val="Основной текст Знак"/>
    <w:basedOn w:val="a0"/>
    <w:link w:val="a6"/>
    <w:rsid w:val="0064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47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4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3F3EA806FB49E8363CDF2DFB6A624E2E1D1F9AE5F1C47D3BC3EBE72E8544D93FD75C740322CFBf6y8I" TargetMode="External"/><Relationship Id="rId13" Type="http://schemas.openxmlformats.org/officeDocument/2006/relationships/hyperlink" Target="consultantplus://offline/ref=90A3F3EA806FB49E8363CDF2DFB6A624E2E1D3FAAE521C47D3BC3EBE72E8544D93FD75C740322DFEf6yEI" TargetMode="External"/><Relationship Id="rId18" Type="http://schemas.openxmlformats.org/officeDocument/2006/relationships/hyperlink" Target="consultantplus://offline/ref=90A3F3EA806FB49E8363CDF2DFB6A624E2E1D1F9AE5F1C47D3BC3EBE72E8544D93FD75C5423Af2yC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A3F3EA806FB49E8363CDF2DFB6A624E2E1D3FAAE521C47D3BC3EBE72E8544D93FD75C740322DFEf6yEI" TargetMode="External"/><Relationship Id="rId7" Type="http://schemas.openxmlformats.org/officeDocument/2006/relationships/hyperlink" Target="consultantplus://offline/ref=90A3F3EA806FB49E8363CDF2DFB6A624E2E1D1F9AE5F1C47D3BC3EBE72E8544D93FD75C740322DF9f6y8I" TargetMode="External"/><Relationship Id="rId12" Type="http://schemas.openxmlformats.org/officeDocument/2006/relationships/hyperlink" Target="consultantplus://offline/ref=90A3F3EA806FB49E8363CDF2DFB6A624E2E1D2FAA85F1C47D3BC3EBE72E8544D93FD75C740312DfFy7I" TargetMode="External"/><Relationship Id="rId17" Type="http://schemas.openxmlformats.org/officeDocument/2006/relationships/hyperlink" Target="consultantplus://offline/ref=90A3F3EA806FB49E8363CDF2DFB6A624E2E1D1F9AE5F1C47D3BC3EBE72E8544D93FD75C54235f2yD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A3F3EA806FB49E8363CDF2DFB6A624E2E1D1F9AE5F1C47D3BC3EBE72E8544D93FD75C740322CFBf6y8I" TargetMode="External"/><Relationship Id="rId20" Type="http://schemas.openxmlformats.org/officeDocument/2006/relationships/hyperlink" Target="consultantplus://offline/ref=90A3F3EA806FB49E8363CDF2DFB6A624E2E1D2FAA85F1C47D3BC3EBE72E8544D93FD75C740312DfFy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3F3EA806FB49E8363CDF2DFB6A624E2E1D1F9AE5F1C47D3BC3EBE72E8544D93FD75C5423Af2yCI" TargetMode="External"/><Relationship Id="rId11" Type="http://schemas.openxmlformats.org/officeDocument/2006/relationships/hyperlink" Target="consultantplus://offline/ref=90A3F3EA806FB49E8363CDF2DFB6A624E2E1D1F9AE5F1C47D3BC3EBE72E8544D93FD75C740322DF9f6y8I" TargetMode="External"/><Relationship Id="rId24" Type="http://schemas.openxmlformats.org/officeDocument/2006/relationships/hyperlink" Target="consultantplus://offline/ref=90A3F3EA806FB49E8363CDF2DFB6A624E2E1D2FAA85F1C47D3BC3EBE72E8544D93FD75C7403124fFyAI" TargetMode="External"/><Relationship Id="rId5" Type="http://schemas.openxmlformats.org/officeDocument/2006/relationships/hyperlink" Target="consultantplus://offline/ref=90A3F3EA806FB49E8363CDF2DFB6A624E2E1D1F9AE5F1C47D3BC3EBE72E8544D93FD75C54235f2yDI" TargetMode="External"/><Relationship Id="rId15" Type="http://schemas.openxmlformats.org/officeDocument/2006/relationships/hyperlink" Target="consultantplus://offline/ref=90A3F3EA806FB49E8363CDF2DFB6A624E2E1D3FAAE521C47D3BC3EBE72E8544D93FD75C740322FF6f6yCI" TargetMode="External"/><Relationship Id="rId23" Type="http://schemas.openxmlformats.org/officeDocument/2006/relationships/hyperlink" Target="consultantplus://offline/ref=90A3F3EA806FB49E8363CDF2DFB6A624E2E1D3FAAE521C47D3BC3EBE72E8544D93FD75C740322FF6f6yCI" TargetMode="External"/><Relationship Id="rId10" Type="http://schemas.openxmlformats.org/officeDocument/2006/relationships/hyperlink" Target="consultantplus://offline/ref=90A3F3EA806FB49E8363CDF2DFB6A624E2E1D1F9AE5F1C47D3BC3EBE72E8544D93FD75C5423Af2yCI" TargetMode="External"/><Relationship Id="rId19" Type="http://schemas.openxmlformats.org/officeDocument/2006/relationships/hyperlink" Target="consultantplus://offline/ref=90A3F3EA806FB49E8363CDF2DFB6A624E2E1D1F9AE5F1C47D3BC3EBE72E8544D93FD75C740322DF9f6y8I" TargetMode="External"/><Relationship Id="rId4" Type="http://schemas.openxmlformats.org/officeDocument/2006/relationships/hyperlink" Target="consultantplus://offline/ref=90A3F3EA806FB49E8363CDF2DFB6A624E2E1D1F9AE5F1C47D3BC3EBE72E8544D93FD75C740322CFBf6y8I" TargetMode="External"/><Relationship Id="rId9" Type="http://schemas.openxmlformats.org/officeDocument/2006/relationships/hyperlink" Target="consultantplus://offline/ref=90A3F3EA806FB49E8363CDF2DFB6A624E2E1D1F9AE5F1C47D3BC3EBE72E8544D93FD75C54235f2yDI" TargetMode="External"/><Relationship Id="rId14" Type="http://schemas.openxmlformats.org/officeDocument/2006/relationships/hyperlink" Target="consultantplus://offline/ref=90A3F3EA806FB49E8363CDF2DFB6A624E2E1D3FAAE521C47D3BC3EBE72E8544D93FD75C740322DF6f6yFI" TargetMode="External"/><Relationship Id="rId22" Type="http://schemas.openxmlformats.org/officeDocument/2006/relationships/hyperlink" Target="consultantplus://offline/ref=90A3F3EA806FB49E8363CDF2DFB6A624E2E1D3FAAE521C47D3BC3EBE72E8544D93FD75C740322DF6f6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Катарадм</cp:lastModifiedBy>
  <cp:revision>7</cp:revision>
  <dcterms:created xsi:type="dcterms:W3CDTF">2017-08-21T06:23:00Z</dcterms:created>
  <dcterms:modified xsi:type="dcterms:W3CDTF">2017-08-29T03:10:00Z</dcterms:modified>
</cp:coreProperties>
</file>